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2912"/>
        <w:gridCol w:w="5944"/>
      </w:tblGrid>
      <w:tr w:rsidR="00B075F0" w:rsidTr="00B075F0">
        <w:tc>
          <w:tcPr>
            <w:tcW w:w="2628" w:type="dxa"/>
          </w:tcPr>
          <w:p w:rsidR="00B075F0" w:rsidRDefault="00B075F0">
            <w:pPr>
              <w:rPr>
                <w:rFonts w:asciiTheme="majorHAnsi" w:hAnsiTheme="majorHAnsi"/>
              </w:rPr>
            </w:pPr>
            <w:r w:rsidRPr="00EC3D72">
              <w:rPr>
                <w:rFonts w:asciiTheme="majorHAnsi" w:hAnsiTheme="majorHAnsi"/>
              </w:rPr>
              <w:t>Thomas Hobbes</w:t>
            </w:r>
            <w:r w:rsidR="00E00F7B">
              <w:rPr>
                <w:rFonts w:asciiTheme="majorHAnsi" w:hAnsiTheme="majorHAnsi"/>
              </w:rPr>
              <w:t>, England</w:t>
            </w:r>
          </w:p>
          <w:p w:rsidR="00E00F7B" w:rsidRPr="00EC3D72" w:rsidRDefault="00E00F7B">
            <w:pPr>
              <w:rPr>
                <w:rFonts w:asciiTheme="majorHAnsi" w:hAnsiTheme="majorHAnsi"/>
              </w:rPr>
            </w:pPr>
            <w:r>
              <w:rPr>
                <w:rFonts w:asciiTheme="majorHAnsi" w:hAnsiTheme="majorHAnsi"/>
                <w:noProof/>
              </w:rPr>
              <w:drawing>
                <wp:inline distT="0" distB="0" distL="0" distR="0" wp14:anchorId="00C05E61" wp14:editId="6EF1712C">
                  <wp:extent cx="1589075" cy="1932643"/>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9075" cy="1932643"/>
                          </a:xfrm>
                          <a:prstGeom prst="rect">
                            <a:avLst/>
                          </a:prstGeom>
                          <a:noFill/>
                          <a:ln>
                            <a:noFill/>
                          </a:ln>
                        </pic:spPr>
                      </pic:pic>
                    </a:graphicData>
                  </a:graphic>
                </wp:inline>
              </w:drawing>
            </w:r>
          </w:p>
        </w:tc>
        <w:tc>
          <w:tcPr>
            <w:tcW w:w="6228" w:type="dxa"/>
          </w:tcPr>
          <w:p w:rsidR="00B075F0" w:rsidRPr="00EC3D72" w:rsidRDefault="00B075F0" w:rsidP="00B075F0">
            <w:pPr>
              <w:rPr>
                <w:rFonts w:asciiTheme="majorHAnsi" w:hAnsiTheme="majorHAnsi"/>
              </w:rPr>
            </w:pPr>
            <w:r w:rsidRPr="00EC3D72">
              <w:rPr>
                <w:rFonts w:asciiTheme="majorHAnsi" w:hAnsiTheme="majorHAnsi"/>
              </w:rPr>
              <w:t xml:space="preserve">In 1651, you published your best-known work, </w:t>
            </w:r>
            <w:r w:rsidRPr="00EC3D72">
              <w:rPr>
                <w:rFonts w:asciiTheme="majorHAnsi" w:hAnsiTheme="majorHAnsi"/>
                <w:i/>
                <w:iCs/>
              </w:rPr>
              <w:t>Leviathan</w:t>
            </w:r>
            <w:r w:rsidRPr="00EC3D72">
              <w:rPr>
                <w:rFonts w:asciiTheme="majorHAnsi" w:hAnsiTheme="majorHAnsi"/>
              </w:rPr>
              <w:t xml:space="preserve">. You believe that the only way for man to lift himself out of his natural state of fear and violence was to give up his freedom and make a social contract with others to accept a central authority. You obviously feel strongly that an absolutist monarchy provided the best authority. You also argued that a sovereign power was absolute, the sovereign must also be head of the national religion. </w:t>
            </w:r>
          </w:p>
          <w:p w:rsidR="00B075F0" w:rsidRPr="00EC3D72" w:rsidRDefault="00B075F0">
            <w:pPr>
              <w:rPr>
                <w:rFonts w:asciiTheme="majorHAnsi" w:hAnsiTheme="majorHAnsi"/>
              </w:rPr>
            </w:pPr>
          </w:p>
        </w:tc>
      </w:tr>
      <w:tr w:rsidR="00B075F0" w:rsidTr="00B075F0">
        <w:tc>
          <w:tcPr>
            <w:tcW w:w="2628" w:type="dxa"/>
          </w:tcPr>
          <w:p w:rsidR="00B075F0" w:rsidRDefault="00B075F0">
            <w:pPr>
              <w:rPr>
                <w:rFonts w:asciiTheme="majorHAnsi" w:hAnsiTheme="majorHAnsi"/>
              </w:rPr>
            </w:pPr>
            <w:r w:rsidRPr="00EC3D72">
              <w:rPr>
                <w:rFonts w:asciiTheme="majorHAnsi" w:hAnsiTheme="majorHAnsi"/>
              </w:rPr>
              <w:t>Jean-Jacques Rousseau</w:t>
            </w:r>
          </w:p>
          <w:p w:rsidR="00E00F7B" w:rsidRPr="00EC3D72" w:rsidRDefault="00E00F7B">
            <w:pPr>
              <w:rPr>
                <w:rFonts w:asciiTheme="majorHAnsi" w:hAnsiTheme="majorHAnsi"/>
              </w:rPr>
            </w:pPr>
            <w:r>
              <w:rPr>
                <w:rFonts w:asciiTheme="majorHAnsi" w:hAnsiTheme="majorHAnsi"/>
                <w:noProof/>
              </w:rPr>
              <w:drawing>
                <wp:inline distT="0" distB="0" distL="0" distR="0" wp14:anchorId="3F8F9F32" wp14:editId="03DB0A13">
                  <wp:extent cx="1598064" cy="1947640"/>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224" cy="1947835"/>
                          </a:xfrm>
                          <a:prstGeom prst="rect">
                            <a:avLst/>
                          </a:prstGeom>
                          <a:noFill/>
                          <a:ln>
                            <a:noFill/>
                          </a:ln>
                        </pic:spPr>
                      </pic:pic>
                    </a:graphicData>
                  </a:graphic>
                </wp:inline>
              </w:drawing>
            </w:r>
          </w:p>
        </w:tc>
        <w:tc>
          <w:tcPr>
            <w:tcW w:w="6228" w:type="dxa"/>
          </w:tcPr>
          <w:p w:rsidR="00B075F0" w:rsidRPr="00EC3D72" w:rsidRDefault="00B075F0" w:rsidP="00B075F0">
            <w:pPr>
              <w:rPr>
                <w:rFonts w:asciiTheme="majorHAnsi" w:hAnsiTheme="majorHAnsi"/>
              </w:rPr>
            </w:pPr>
            <w:r w:rsidRPr="00EC3D72">
              <w:rPr>
                <w:rFonts w:asciiTheme="majorHAnsi" w:hAnsiTheme="majorHAnsi"/>
              </w:rPr>
              <w:t xml:space="preserve">1750 you published your first important work, </w:t>
            </w:r>
            <w:r w:rsidRPr="00EC3D72">
              <w:rPr>
                <w:rFonts w:asciiTheme="majorHAnsi" w:hAnsiTheme="majorHAnsi"/>
                <w:i/>
              </w:rPr>
              <w:t>A Discourse on the Sciences and the Arts.</w:t>
            </w:r>
            <w:r w:rsidRPr="00EC3D72">
              <w:rPr>
                <w:rFonts w:asciiTheme="majorHAnsi" w:hAnsiTheme="majorHAnsi"/>
              </w:rPr>
              <w:t xml:space="preserve"> Its central theme was that man had become corrupted by society and civilization. In 1755, you published </w:t>
            </w:r>
            <w:r w:rsidRPr="00EC3D72">
              <w:rPr>
                <w:rFonts w:asciiTheme="majorHAnsi" w:hAnsiTheme="majorHAnsi"/>
                <w:i/>
              </w:rPr>
              <w:t>Discourse on the Origin of Inequality.</w:t>
            </w:r>
            <w:r w:rsidRPr="00EC3D72">
              <w:rPr>
                <w:rFonts w:asciiTheme="majorHAnsi" w:hAnsiTheme="majorHAnsi"/>
              </w:rPr>
              <w:t xml:space="preserve"> You claimed that original man, while solitary, was happy, good and free. </w:t>
            </w:r>
            <w:r w:rsidRPr="00EC3D72">
              <w:rPr>
                <w:rFonts w:asciiTheme="majorHAnsi" w:hAnsiTheme="majorHAnsi"/>
                <w:i/>
              </w:rPr>
              <w:t>The Social Contract</w:t>
            </w:r>
            <w:r w:rsidRPr="00EC3D72">
              <w:rPr>
                <w:rFonts w:asciiTheme="majorHAnsi" w:hAnsiTheme="majorHAnsi"/>
              </w:rPr>
              <w:t xml:space="preserve"> of 1762 suggested how man might recover his freedom in the future. It argued that a state based on a genuine social contract would give men real freedom in exchange for their obedience to a self-imposed law. You described his civil society as united by a general will, furthering the common interest while occasionally clashing with personal interest.</w:t>
            </w:r>
          </w:p>
          <w:p w:rsidR="00B075F0" w:rsidRPr="00EC3D72" w:rsidRDefault="00B075F0">
            <w:pPr>
              <w:rPr>
                <w:rFonts w:asciiTheme="majorHAnsi" w:hAnsiTheme="majorHAnsi"/>
              </w:rPr>
            </w:pPr>
          </w:p>
        </w:tc>
      </w:tr>
      <w:tr w:rsidR="00B075F0" w:rsidTr="00B075F0">
        <w:tc>
          <w:tcPr>
            <w:tcW w:w="2628" w:type="dxa"/>
          </w:tcPr>
          <w:p w:rsidR="00B075F0" w:rsidRDefault="00B075F0">
            <w:pPr>
              <w:rPr>
                <w:rFonts w:asciiTheme="majorHAnsi" w:hAnsiTheme="majorHAnsi"/>
              </w:rPr>
            </w:pPr>
            <w:r w:rsidRPr="00EC3D72">
              <w:rPr>
                <w:rFonts w:asciiTheme="majorHAnsi" w:hAnsiTheme="majorHAnsi"/>
              </w:rPr>
              <w:t>John Locke</w:t>
            </w:r>
          </w:p>
          <w:p w:rsidR="00E00F7B" w:rsidRPr="00EC3D72" w:rsidRDefault="00E00F7B">
            <w:pPr>
              <w:rPr>
                <w:rFonts w:asciiTheme="majorHAnsi" w:hAnsiTheme="majorHAnsi"/>
              </w:rPr>
            </w:pPr>
            <w:r>
              <w:rPr>
                <w:rFonts w:asciiTheme="majorHAnsi" w:hAnsiTheme="majorHAnsi"/>
                <w:noProof/>
              </w:rPr>
              <w:drawing>
                <wp:inline distT="0" distB="0" distL="0" distR="0" wp14:anchorId="051E2444" wp14:editId="7062025E">
                  <wp:extent cx="1369464" cy="18876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9633" cy="1887918"/>
                          </a:xfrm>
                          <a:prstGeom prst="rect">
                            <a:avLst/>
                          </a:prstGeom>
                          <a:noFill/>
                          <a:ln>
                            <a:noFill/>
                          </a:ln>
                        </pic:spPr>
                      </pic:pic>
                    </a:graphicData>
                  </a:graphic>
                </wp:inline>
              </w:drawing>
            </w:r>
          </w:p>
        </w:tc>
        <w:tc>
          <w:tcPr>
            <w:tcW w:w="6228" w:type="dxa"/>
          </w:tcPr>
          <w:p w:rsidR="00B075F0" w:rsidRDefault="00B075F0" w:rsidP="00B075F0">
            <w:pPr>
              <w:rPr>
                <w:rFonts w:asciiTheme="majorHAnsi" w:hAnsiTheme="majorHAnsi"/>
              </w:rPr>
            </w:pPr>
            <w:r w:rsidRPr="00EC3D72">
              <w:rPr>
                <w:rFonts w:asciiTheme="majorHAnsi" w:hAnsiTheme="majorHAnsi"/>
              </w:rPr>
              <w:t xml:space="preserve">Your political theory was founded on </w:t>
            </w:r>
            <w:hyperlink r:id="rId11" w:history="1">
              <w:r w:rsidRPr="00EC3D72">
                <w:rPr>
                  <w:rStyle w:val="Hyperlink"/>
                  <w:rFonts w:asciiTheme="majorHAnsi" w:hAnsiTheme="majorHAnsi"/>
                </w:rPr>
                <w:t>social contract</w:t>
              </w:r>
            </w:hyperlink>
            <w:r w:rsidRPr="00EC3D72">
              <w:rPr>
                <w:rFonts w:asciiTheme="majorHAnsi" w:hAnsiTheme="majorHAnsi"/>
              </w:rPr>
              <w:t xml:space="preserve"> theory. Unlike </w:t>
            </w:r>
            <w:hyperlink r:id="rId12" w:history="1">
              <w:r w:rsidRPr="00EC3D72">
                <w:rPr>
                  <w:rStyle w:val="Hyperlink"/>
                  <w:rFonts w:asciiTheme="majorHAnsi" w:hAnsiTheme="majorHAnsi"/>
                </w:rPr>
                <w:t>Thomas Hobbes</w:t>
              </w:r>
            </w:hyperlink>
            <w:r w:rsidRPr="00EC3D72">
              <w:rPr>
                <w:rFonts w:asciiTheme="majorHAnsi" w:hAnsiTheme="majorHAnsi"/>
              </w:rPr>
              <w:t xml:space="preserve">, you believe that </w:t>
            </w:r>
            <w:hyperlink r:id="rId13" w:history="1">
              <w:r w:rsidRPr="00EC3D72">
                <w:rPr>
                  <w:rStyle w:val="Hyperlink"/>
                  <w:rFonts w:asciiTheme="majorHAnsi" w:hAnsiTheme="majorHAnsi"/>
                </w:rPr>
                <w:t>human nature</w:t>
              </w:r>
            </w:hyperlink>
            <w:r w:rsidRPr="00EC3D72">
              <w:rPr>
                <w:rFonts w:asciiTheme="majorHAnsi" w:hAnsiTheme="majorHAnsi"/>
              </w:rPr>
              <w:t xml:space="preserve"> is characterized by reason and tolerance. Like Hobbes, </w:t>
            </w:r>
            <w:r w:rsidR="00E00F7B">
              <w:rPr>
                <w:rFonts w:asciiTheme="majorHAnsi" w:hAnsiTheme="majorHAnsi"/>
              </w:rPr>
              <w:t>you</w:t>
            </w:r>
            <w:r w:rsidRPr="00EC3D72">
              <w:rPr>
                <w:rFonts w:asciiTheme="majorHAnsi" w:hAnsiTheme="majorHAnsi"/>
              </w:rPr>
              <w:t xml:space="preserve"> believed that human nature allowed men to be selfish. In a </w:t>
            </w:r>
            <w:hyperlink r:id="rId14" w:history="1">
              <w:r w:rsidRPr="00EC3D72">
                <w:rPr>
                  <w:rStyle w:val="Hyperlink"/>
                  <w:rFonts w:asciiTheme="majorHAnsi" w:hAnsiTheme="majorHAnsi"/>
                </w:rPr>
                <w:t>natural state</w:t>
              </w:r>
            </w:hyperlink>
            <w:r w:rsidRPr="00EC3D72">
              <w:rPr>
                <w:rFonts w:asciiTheme="majorHAnsi" w:hAnsiTheme="majorHAnsi"/>
              </w:rPr>
              <w:t xml:space="preserve"> all people were equal and independent, and everyone had a natural right to defend his “Life, health, Liberty, or Possessions”. Most scholars trace the phrase "</w:t>
            </w:r>
            <w:hyperlink r:id="rId15" w:history="1">
              <w:r w:rsidRPr="00EC3D72">
                <w:rPr>
                  <w:rStyle w:val="Hyperlink"/>
                  <w:rFonts w:asciiTheme="majorHAnsi" w:hAnsiTheme="majorHAnsi"/>
                </w:rPr>
                <w:t>life, liberty, and the pursuit of happiness</w:t>
              </w:r>
            </w:hyperlink>
            <w:r w:rsidRPr="00EC3D72">
              <w:rPr>
                <w:rFonts w:asciiTheme="majorHAnsi" w:hAnsiTheme="majorHAnsi"/>
              </w:rPr>
              <w:t>," in the American Declaration of Independence, to your theory of natural rights.</w:t>
            </w:r>
          </w:p>
          <w:p w:rsidR="00E00F7B" w:rsidRPr="00EC3D72" w:rsidRDefault="00E00F7B" w:rsidP="00B075F0">
            <w:pPr>
              <w:rPr>
                <w:rFonts w:asciiTheme="majorHAnsi" w:hAnsiTheme="majorHAnsi"/>
              </w:rPr>
            </w:pPr>
          </w:p>
          <w:p w:rsidR="00B075F0" w:rsidRDefault="00E00F7B" w:rsidP="00B075F0">
            <w:pPr>
              <w:rPr>
                <w:rFonts w:asciiTheme="majorHAnsi" w:hAnsiTheme="majorHAnsi"/>
              </w:rPr>
            </w:pPr>
            <w:r>
              <w:rPr>
                <w:rFonts w:asciiTheme="majorHAnsi" w:hAnsiTheme="majorHAnsi"/>
              </w:rPr>
              <w:t xml:space="preserve">You </w:t>
            </w:r>
            <w:r w:rsidR="00B075F0" w:rsidRPr="00EC3D72">
              <w:rPr>
                <w:rFonts w:asciiTheme="majorHAnsi" w:hAnsiTheme="majorHAnsi"/>
              </w:rPr>
              <w:t xml:space="preserve">believed that revolution is not only a </w:t>
            </w:r>
            <w:hyperlink r:id="rId16" w:history="1">
              <w:r w:rsidR="00B075F0" w:rsidRPr="00EC3D72">
                <w:rPr>
                  <w:rStyle w:val="Hyperlink"/>
                  <w:rFonts w:asciiTheme="majorHAnsi" w:hAnsiTheme="majorHAnsi"/>
                </w:rPr>
                <w:t>right</w:t>
              </w:r>
            </w:hyperlink>
            <w:r w:rsidR="00B075F0" w:rsidRPr="00EC3D72">
              <w:rPr>
                <w:rFonts w:asciiTheme="majorHAnsi" w:hAnsiTheme="majorHAnsi"/>
              </w:rPr>
              <w:t xml:space="preserve"> </w:t>
            </w:r>
            <w:proofErr w:type="gramStart"/>
            <w:r w:rsidR="00B075F0" w:rsidRPr="00EC3D72">
              <w:rPr>
                <w:rFonts w:asciiTheme="majorHAnsi" w:hAnsiTheme="majorHAnsi"/>
              </w:rPr>
              <w:t>but</w:t>
            </w:r>
            <w:proofErr w:type="gramEnd"/>
            <w:r w:rsidR="00B075F0" w:rsidRPr="00EC3D72">
              <w:rPr>
                <w:rFonts w:asciiTheme="majorHAnsi" w:hAnsiTheme="majorHAnsi"/>
              </w:rPr>
              <w:t xml:space="preserve"> an obligation in some circumstances. These ideas would come to have profound influence on the </w:t>
            </w:r>
            <w:hyperlink r:id="rId17" w:history="1">
              <w:r w:rsidR="00B075F0" w:rsidRPr="00EC3D72">
                <w:rPr>
                  <w:rStyle w:val="Hyperlink"/>
                  <w:rFonts w:asciiTheme="majorHAnsi" w:hAnsiTheme="majorHAnsi"/>
                </w:rPr>
                <w:t>Declaration of Independence</w:t>
              </w:r>
            </w:hyperlink>
            <w:r w:rsidR="00B075F0" w:rsidRPr="00EC3D72">
              <w:rPr>
                <w:rFonts w:asciiTheme="majorHAnsi" w:hAnsiTheme="majorHAnsi"/>
              </w:rPr>
              <w:t xml:space="preserve"> and the </w:t>
            </w:r>
            <w:hyperlink r:id="rId18" w:history="1">
              <w:r w:rsidR="00B075F0" w:rsidRPr="00EC3D72">
                <w:rPr>
                  <w:rStyle w:val="Hyperlink"/>
                  <w:rFonts w:asciiTheme="majorHAnsi" w:hAnsiTheme="majorHAnsi"/>
                </w:rPr>
                <w:t>Constitution of the United States</w:t>
              </w:r>
            </w:hyperlink>
            <w:r w:rsidR="00B075F0" w:rsidRPr="00EC3D72">
              <w:rPr>
                <w:rFonts w:asciiTheme="majorHAnsi" w:hAnsiTheme="majorHAnsi"/>
              </w:rPr>
              <w:t>.</w:t>
            </w:r>
          </w:p>
          <w:p w:rsidR="00E00F7B" w:rsidRDefault="00E00F7B" w:rsidP="00B075F0">
            <w:pPr>
              <w:rPr>
                <w:rFonts w:asciiTheme="majorHAnsi" w:hAnsiTheme="majorHAnsi"/>
              </w:rPr>
            </w:pPr>
          </w:p>
          <w:p w:rsidR="00E00F7B" w:rsidRPr="00EC3D72" w:rsidRDefault="00E00F7B" w:rsidP="00B075F0">
            <w:pPr>
              <w:rPr>
                <w:rFonts w:asciiTheme="majorHAnsi" w:hAnsiTheme="majorHAnsi"/>
              </w:rPr>
            </w:pPr>
          </w:p>
          <w:p w:rsidR="00EC3D72" w:rsidRPr="00EC3D72" w:rsidRDefault="00EC3D72" w:rsidP="00B075F0">
            <w:pPr>
              <w:rPr>
                <w:rFonts w:asciiTheme="majorHAnsi" w:hAnsiTheme="majorHAnsi"/>
              </w:rPr>
            </w:pPr>
          </w:p>
          <w:p w:rsidR="00B075F0" w:rsidRPr="00EC3D72" w:rsidRDefault="00B075F0">
            <w:pPr>
              <w:rPr>
                <w:rFonts w:asciiTheme="majorHAnsi" w:hAnsiTheme="majorHAnsi"/>
              </w:rPr>
            </w:pPr>
          </w:p>
        </w:tc>
      </w:tr>
      <w:tr w:rsidR="00B075F0" w:rsidTr="00B075F0">
        <w:tc>
          <w:tcPr>
            <w:tcW w:w="2628" w:type="dxa"/>
          </w:tcPr>
          <w:p w:rsidR="00B075F0" w:rsidRDefault="00B075F0" w:rsidP="00412697">
            <w:pPr>
              <w:rPr>
                <w:rFonts w:asciiTheme="majorHAnsi" w:hAnsiTheme="majorHAnsi"/>
              </w:rPr>
            </w:pPr>
            <w:r w:rsidRPr="00EC3D72">
              <w:rPr>
                <w:rFonts w:asciiTheme="majorHAnsi" w:hAnsiTheme="majorHAnsi"/>
              </w:rPr>
              <w:lastRenderedPageBreak/>
              <w:t xml:space="preserve">Baron </w:t>
            </w:r>
            <w:r w:rsidR="00412697" w:rsidRPr="00EC3D72">
              <w:rPr>
                <w:rFonts w:asciiTheme="majorHAnsi" w:hAnsiTheme="majorHAnsi"/>
              </w:rPr>
              <w:t>de</w:t>
            </w:r>
            <w:r w:rsidRPr="00EC3D72">
              <w:rPr>
                <w:rFonts w:asciiTheme="majorHAnsi" w:hAnsiTheme="majorHAnsi"/>
              </w:rPr>
              <w:t xml:space="preserve"> Montesquieu</w:t>
            </w:r>
          </w:p>
          <w:p w:rsidR="00E00F7B" w:rsidRPr="00EC3D72" w:rsidRDefault="00E00F7B" w:rsidP="00412697">
            <w:pPr>
              <w:rPr>
                <w:rFonts w:asciiTheme="majorHAnsi" w:hAnsiTheme="majorHAnsi"/>
              </w:rPr>
            </w:pPr>
            <w:r>
              <w:rPr>
                <w:rFonts w:asciiTheme="majorHAnsi" w:hAnsiTheme="majorHAnsi"/>
                <w:noProof/>
              </w:rPr>
              <w:drawing>
                <wp:inline distT="0" distB="0" distL="0" distR="0" wp14:anchorId="7B01BCCB" wp14:editId="0CB4A046">
                  <wp:extent cx="1712364" cy="225721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2552" cy="2257464"/>
                          </a:xfrm>
                          <a:prstGeom prst="rect">
                            <a:avLst/>
                          </a:prstGeom>
                          <a:noFill/>
                          <a:ln>
                            <a:noFill/>
                          </a:ln>
                        </pic:spPr>
                      </pic:pic>
                    </a:graphicData>
                  </a:graphic>
                </wp:inline>
              </w:drawing>
            </w:r>
          </w:p>
        </w:tc>
        <w:tc>
          <w:tcPr>
            <w:tcW w:w="6228" w:type="dxa"/>
          </w:tcPr>
          <w:p w:rsidR="00B075F0" w:rsidRPr="00EC3D72" w:rsidRDefault="00412697" w:rsidP="00B075F0">
            <w:pPr>
              <w:rPr>
                <w:rFonts w:asciiTheme="majorHAnsi" w:hAnsiTheme="majorHAnsi"/>
              </w:rPr>
            </w:pPr>
            <w:r w:rsidRPr="00EC3D72">
              <w:rPr>
                <w:rFonts w:asciiTheme="majorHAnsi" w:hAnsiTheme="majorHAnsi"/>
              </w:rPr>
              <w:t>You are a</w:t>
            </w:r>
            <w:r w:rsidR="00B075F0" w:rsidRPr="00EC3D72">
              <w:rPr>
                <w:rFonts w:asciiTheme="majorHAnsi" w:hAnsiTheme="majorHAnsi"/>
              </w:rPr>
              <w:t xml:space="preserve"> </w:t>
            </w:r>
            <w:hyperlink r:id="rId20" w:history="1">
              <w:r w:rsidR="00B075F0" w:rsidRPr="00EC3D72">
                <w:rPr>
                  <w:rStyle w:val="Hyperlink"/>
                  <w:rFonts w:asciiTheme="majorHAnsi" w:hAnsiTheme="majorHAnsi"/>
                </w:rPr>
                <w:t>French</w:t>
              </w:r>
            </w:hyperlink>
            <w:r w:rsidR="00B075F0" w:rsidRPr="00EC3D72">
              <w:rPr>
                <w:rFonts w:asciiTheme="majorHAnsi" w:hAnsiTheme="majorHAnsi"/>
              </w:rPr>
              <w:t xml:space="preserve"> </w:t>
            </w:r>
            <w:hyperlink r:id="rId21" w:history="1">
              <w:r w:rsidR="00B075F0" w:rsidRPr="00EC3D72">
                <w:rPr>
                  <w:rStyle w:val="Hyperlink"/>
                  <w:rFonts w:asciiTheme="majorHAnsi" w:hAnsiTheme="majorHAnsi"/>
                </w:rPr>
                <w:t>Enlightenment</w:t>
              </w:r>
            </w:hyperlink>
            <w:r w:rsidR="00B075F0" w:rsidRPr="00EC3D72">
              <w:rPr>
                <w:rFonts w:asciiTheme="majorHAnsi" w:hAnsiTheme="majorHAnsi"/>
              </w:rPr>
              <w:t xml:space="preserve"> </w:t>
            </w:r>
            <w:hyperlink r:id="rId22" w:history="1">
              <w:r w:rsidR="00B075F0" w:rsidRPr="00EC3D72">
                <w:rPr>
                  <w:rStyle w:val="Hyperlink"/>
                  <w:rFonts w:asciiTheme="majorHAnsi" w:hAnsiTheme="majorHAnsi"/>
                </w:rPr>
                <w:t>political philosopher</w:t>
              </w:r>
            </w:hyperlink>
            <w:r w:rsidR="00B075F0" w:rsidRPr="00EC3D72">
              <w:rPr>
                <w:rFonts w:asciiTheme="majorHAnsi" w:hAnsiTheme="majorHAnsi"/>
              </w:rPr>
              <w:t xml:space="preserve"> </w:t>
            </w:r>
            <w:r w:rsidRPr="00EC3D72">
              <w:rPr>
                <w:rFonts w:asciiTheme="majorHAnsi" w:hAnsiTheme="majorHAnsi"/>
              </w:rPr>
              <w:t xml:space="preserve">named </w:t>
            </w:r>
            <w:hyperlink r:id="rId23" w:history="1">
              <w:r w:rsidR="00B075F0" w:rsidRPr="00EC3D72">
                <w:rPr>
                  <w:rStyle w:val="Hyperlink"/>
                  <w:rFonts w:asciiTheme="majorHAnsi" w:hAnsiTheme="majorHAnsi"/>
                </w:rPr>
                <w:t>Baron de Montesquieu</w:t>
              </w:r>
            </w:hyperlink>
            <w:r w:rsidR="00B075F0" w:rsidRPr="00EC3D72">
              <w:rPr>
                <w:rFonts w:asciiTheme="majorHAnsi" w:hAnsiTheme="majorHAnsi"/>
              </w:rPr>
              <w:t xml:space="preserve">. In </w:t>
            </w:r>
            <w:hyperlink r:id="rId24" w:history="1">
              <w:r w:rsidR="00B075F0" w:rsidRPr="00EC3D72">
                <w:rPr>
                  <w:rStyle w:val="Hyperlink"/>
                  <w:rFonts w:asciiTheme="majorHAnsi" w:hAnsiTheme="majorHAnsi"/>
                </w:rPr>
                <w:t>The Spirit of the Laws</w:t>
              </w:r>
            </w:hyperlink>
            <w:r w:rsidR="00B075F0" w:rsidRPr="00EC3D72">
              <w:rPr>
                <w:rFonts w:asciiTheme="majorHAnsi" w:hAnsiTheme="majorHAnsi"/>
              </w:rPr>
              <w:t xml:space="preserve"> (1748), </w:t>
            </w:r>
            <w:r w:rsidRPr="00EC3D72">
              <w:rPr>
                <w:rFonts w:asciiTheme="majorHAnsi" w:hAnsiTheme="majorHAnsi"/>
              </w:rPr>
              <w:t>you</w:t>
            </w:r>
            <w:r w:rsidR="00B075F0" w:rsidRPr="00EC3D72">
              <w:rPr>
                <w:rFonts w:asciiTheme="majorHAnsi" w:hAnsiTheme="majorHAnsi"/>
              </w:rPr>
              <w:t xml:space="preserve"> described the separation of </w:t>
            </w:r>
            <w:hyperlink r:id="rId25" w:history="1">
              <w:r w:rsidR="00B075F0" w:rsidRPr="00EC3D72">
                <w:rPr>
                  <w:rStyle w:val="Hyperlink"/>
                  <w:rFonts w:asciiTheme="majorHAnsi" w:hAnsiTheme="majorHAnsi"/>
                </w:rPr>
                <w:t>political power</w:t>
              </w:r>
            </w:hyperlink>
            <w:r w:rsidR="00B075F0" w:rsidRPr="00EC3D72">
              <w:rPr>
                <w:rFonts w:asciiTheme="majorHAnsi" w:hAnsiTheme="majorHAnsi"/>
              </w:rPr>
              <w:t xml:space="preserve"> among a </w:t>
            </w:r>
            <w:hyperlink r:id="rId26" w:history="1">
              <w:r w:rsidR="00B075F0" w:rsidRPr="00EC3D72">
                <w:rPr>
                  <w:rStyle w:val="Hyperlink"/>
                  <w:rFonts w:asciiTheme="majorHAnsi" w:hAnsiTheme="majorHAnsi"/>
                </w:rPr>
                <w:t>legislature</w:t>
              </w:r>
            </w:hyperlink>
            <w:r w:rsidR="00B075F0" w:rsidRPr="00EC3D72">
              <w:rPr>
                <w:rFonts w:asciiTheme="majorHAnsi" w:hAnsiTheme="majorHAnsi"/>
              </w:rPr>
              <w:t xml:space="preserve">, an </w:t>
            </w:r>
            <w:hyperlink r:id="rId27" w:history="1">
              <w:r w:rsidR="00B075F0" w:rsidRPr="00EC3D72">
                <w:rPr>
                  <w:rStyle w:val="Hyperlink"/>
                  <w:rFonts w:asciiTheme="majorHAnsi" w:hAnsiTheme="majorHAnsi"/>
                </w:rPr>
                <w:t>executive</w:t>
              </w:r>
            </w:hyperlink>
            <w:r w:rsidR="00B075F0" w:rsidRPr="00EC3D72">
              <w:rPr>
                <w:rFonts w:asciiTheme="majorHAnsi" w:hAnsiTheme="majorHAnsi"/>
              </w:rPr>
              <w:t xml:space="preserve">, and a </w:t>
            </w:r>
            <w:hyperlink r:id="rId28" w:history="1">
              <w:r w:rsidR="00B075F0" w:rsidRPr="00EC3D72">
                <w:rPr>
                  <w:rStyle w:val="Hyperlink"/>
                  <w:rFonts w:asciiTheme="majorHAnsi" w:hAnsiTheme="majorHAnsi"/>
                </w:rPr>
                <w:t>judiciary</w:t>
              </w:r>
            </w:hyperlink>
            <w:r w:rsidR="00B075F0" w:rsidRPr="00EC3D72">
              <w:rPr>
                <w:rFonts w:asciiTheme="majorHAnsi" w:hAnsiTheme="majorHAnsi"/>
              </w:rPr>
              <w:t xml:space="preserve">. </w:t>
            </w:r>
            <w:r w:rsidRPr="00EC3D72">
              <w:rPr>
                <w:rFonts w:asciiTheme="majorHAnsi" w:hAnsiTheme="majorHAnsi"/>
              </w:rPr>
              <w:t xml:space="preserve">Your </w:t>
            </w:r>
            <w:r w:rsidR="00B075F0" w:rsidRPr="00EC3D72">
              <w:rPr>
                <w:rFonts w:asciiTheme="majorHAnsi" w:hAnsiTheme="majorHAnsi"/>
              </w:rPr>
              <w:t xml:space="preserve">approach was to present and defend a form of government which was not excessively centralized in all its powers to a single monarch or similar ruler. </w:t>
            </w:r>
            <w:r w:rsidR="00EC3D72" w:rsidRPr="00EC3D72">
              <w:rPr>
                <w:rFonts w:asciiTheme="majorHAnsi" w:hAnsiTheme="majorHAnsi"/>
              </w:rPr>
              <w:t>You</w:t>
            </w:r>
            <w:r w:rsidR="00B075F0" w:rsidRPr="00EC3D72">
              <w:rPr>
                <w:rFonts w:asciiTheme="majorHAnsi" w:hAnsiTheme="majorHAnsi"/>
              </w:rPr>
              <w:t xml:space="preserve"> based this model on the </w:t>
            </w:r>
            <w:hyperlink r:id="rId29" w:history="1">
              <w:r w:rsidR="00B075F0" w:rsidRPr="00EC3D72">
                <w:rPr>
                  <w:rStyle w:val="Hyperlink"/>
                  <w:rFonts w:asciiTheme="majorHAnsi" w:hAnsiTheme="majorHAnsi"/>
                </w:rPr>
                <w:t>Constitution of the Roman Republic</w:t>
              </w:r>
            </w:hyperlink>
            <w:r w:rsidR="00B075F0" w:rsidRPr="00EC3D72">
              <w:rPr>
                <w:rFonts w:asciiTheme="majorHAnsi" w:hAnsiTheme="majorHAnsi"/>
              </w:rPr>
              <w:t xml:space="preserve"> and the </w:t>
            </w:r>
            <w:hyperlink r:id="rId30" w:history="1">
              <w:r w:rsidR="00B075F0" w:rsidRPr="00EC3D72">
                <w:rPr>
                  <w:rStyle w:val="Hyperlink"/>
                  <w:rFonts w:asciiTheme="majorHAnsi" w:hAnsiTheme="majorHAnsi"/>
                </w:rPr>
                <w:t>British constitutional system</w:t>
              </w:r>
            </w:hyperlink>
            <w:r w:rsidR="00B075F0" w:rsidRPr="00EC3D72">
              <w:rPr>
                <w:rFonts w:asciiTheme="majorHAnsi" w:hAnsiTheme="majorHAnsi"/>
              </w:rPr>
              <w:t xml:space="preserve">. </w:t>
            </w:r>
            <w:r w:rsidR="00E00F7B">
              <w:rPr>
                <w:rFonts w:asciiTheme="majorHAnsi" w:hAnsiTheme="majorHAnsi"/>
              </w:rPr>
              <w:t>You</w:t>
            </w:r>
            <w:r w:rsidR="00B075F0" w:rsidRPr="00EC3D72">
              <w:rPr>
                <w:rFonts w:asciiTheme="majorHAnsi" w:hAnsiTheme="majorHAnsi"/>
              </w:rPr>
              <w:t xml:space="preserve"> took the view that the Roman Republic had powers separated so that no one could usurp</w:t>
            </w:r>
            <w:r w:rsidR="00EC3D72" w:rsidRPr="00EC3D72">
              <w:rPr>
                <w:rFonts w:asciiTheme="majorHAnsi" w:hAnsiTheme="majorHAnsi"/>
              </w:rPr>
              <w:t xml:space="preserve"> [abuse]</w:t>
            </w:r>
            <w:r w:rsidR="00B075F0" w:rsidRPr="00EC3D72">
              <w:rPr>
                <w:rFonts w:asciiTheme="majorHAnsi" w:hAnsiTheme="majorHAnsi"/>
              </w:rPr>
              <w:t xml:space="preserve"> complete power.</w:t>
            </w:r>
            <w:r w:rsidRPr="00EC3D72">
              <w:rPr>
                <w:rFonts w:asciiTheme="majorHAnsi" w:hAnsiTheme="majorHAnsi"/>
                <w:vertAlign w:val="superscript"/>
              </w:rPr>
              <w:t xml:space="preserve"> </w:t>
            </w:r>
            <w:r w:rsidR="00B075F0" w:rsidRPr="00EC3D72">
              <w:rPr>
                <w:rFonts w:asciiTheme="majorHAnsi" w:hAnsiTheme="majorHAnsi"/>
              </w:rPr>
              <w:t xml:space="preserve"> In the British constitutional system, </w:t>
            </w:r>
            <w:r w:rsidR="00E00F7B">
              <w:rPr>
                <w:rFonts w:asciiTheme="majorHAnsi" w:hAnsiTheme="majorHAnsi"/>
              </w:rPr>
              <w:t>you</w:t>
            </w:r>
            <w:r w:rsidR="00B075F0" w:rsidRPr="00EC3D72">
              <w:rPr>
                <w:rFonts w:asciiTheme="majorHAnsi" w:hAnsiTheme="majorHAnsi"/>
              </w:rPr>
              <w:t xml:space="preserve"> discerned a separation of powers among the monarch, Parliament, and the courts of law.</w:t>
            </w:r>
          </w:p>
          <w:p w:rsidR="00B075F0" w:rsidRPr="00EC3D72" w:rsidRDefault="00B075F0">
            <w:pPr>
              <w:rPr>
                <w:rFonts w:asciiTheme="majorHAnsi" w:hAnsiTheme="majorHAnsi"/>
              </w:rPr>
            </w:pPr>
          </w:p>
        </w:tc>
      </w:tr>
      <w:tr w:rsidR="00B075F0" w:rsidTr="00B075F0">
        <w:tc>
          <w:tcPr>
            <w:tcW w:w="2628" w:type="dxa"/>
          </w:tcPr>
          <w:p w:rsidR="00B075F0" w:rsidRDefault="00EC3D72">
            <w:pPr>
              <w:rPr>
                <w:rFonts w:asciiTheme="majorHAnsi" w:hAnsiTheme="majorHAnsi"/>
              </w:rPr>
            </w:pPr>
            <w:r w:rsidRPr="00EC3D72">
              <w:rPr>
                <w:rFonts w:asciiTheme="majorHAnsi" w:hAnsiTheme="majorHAnsi"/>
              </w:rPr>
              <w:t>Voltaire</w:t>
            </w:r>
          </w:p>
          <w:p w:rsidR="00E00F7B" w:rsidRPr="00EC3D72" w:rsidRDefault="00E00F7B">
            <w:pPr>
              <w:rPr>
                <w:rFonts w:asciiTheme="majorHAnsi" w:hAnsiTheme="majorHAnsi"/>
              </w:rPr>
            </w:pPr>
            <w:r>
              <w:rPr>
                <w:rFonts w:asciiTheme="majorHAnsi" w:hAnsiTheme="majorHAnsi"/>
                <w:noProof/>
              </w:rPr>
              <w:drawing>
                <wp:inline distT="0" distB="0" distL="0" distR="0">
                  <wp:extent cx="1609838" cy="2159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0408" cy="2160715"/>
                          </a:xfrm>
                          <a:prstGeom prst="rect">
                            <a:avLst/>
                          </a:prstGeom>
                          <a:noFill/>
                          <a:ln>
                            <a:noFill/>
                          </a:ln>
                        </pic:spPr>
                      </pic:pic>
                    </a:graphicData>
                  </a:graphic>
                </wp:inline>
              </w:drawing>
            </w:r>
          </w:p>
        </w:tc>
        <w:tc>
          <w:tcPr>
            <w:tcW w:w="6228" w:type="dxa"/>
          </w:tcPr>
          <w:p w:rsidR="00EC3D72" w:rsidRPr="00E00F7B" w:rsidRDefault="00EC3D72" w:rsidP="00EC3D72">
            <w:pPr>
              <w:pStyle w:val="NormalWeb"/>
              <w:rPr>
                <w:rFonts w:asciiTheme="majorHAnsi" w:hAnsiTheme="majorHAnsi"/>
                <w:sz w:val="24"/>
              </w:rPr>
            </w:pPr>
            <w:r w:rsidRPr="00E00F7B">
              <w:rPr>
                <w:rFonts w:asciiTheme="majorHAnsi" w:hAnsiTheme="majorHAnsi"/>
                <w:sz w:val="24"/>
              </w:rPr>
              <w:t xml:space="preserve">You originally studied law but abandoned it to become a writer. You won success with his plays-mostly classical tragedies at first. However, your epic poem </w:t>
            </w:r>
            <w:r w:rsidRPr="00E00F7B">
              <w:rPr>
                <w:rFonts w:asciiTheme="majorHAnsi" w:hAnsiTheme="majorHAnsi"/>
                <w:i/>
                <w:iCs/>
                <w:sz w:val="24"/>
              </w:rPr>
              <w:t xml:space="preserve">La </w:t>
            </w:r>
            <w:proofErr w:type="spellStart"/>
            <w:r w:rsidRPr="00E00F7B">
              <w:rPr>
                <w:rFonts w:asciiTheme="majorHAnsi" w:hAnsiTheme="majorHAnsi"/>
                <w:i/>
                <w:iCs/>
                <w:sz w:val="24"/>
              </w:rPr>
              <w:t>Henriade</w:t>
            </w:r>
            <w:proofErr w:type="spellEnd"/>
            <w:r w:rsidRPr="00E00F7B">
              <w:rPr>
                <w:rFonts w:asciiTheme="majorHAnsi" w:hAnsiTheme="majorHAnsi"/>
                <w:sz w:val="24"/>
              </w:rPr>
              <w:t xml:space="preserve">, a satirical attack on politics and religion, infuriated the government and landed you in the Bastille [an infamous French prison in Paris] for nearly a year in 1717.  Your time in prison failed to quench his satire. In 1726, you again displeased authorities and fled to England. You returned several years later and continued to write plays. In 1734, your </w:t>
            </w:r>
            <w:proofErr w:type="spellStart"/>
            <w:r w:rsidRPr="00E00F7B">
              <w:rPr>
                <w:rFonts w:asciiTheme="majorHAnsi" w:hAnsiTheme="majorHAnsi"/>
                <w:i/>
                <w:sz w:val="24"/>
              </w:rPr>
              <w:t>Lettres</w:t>
            </w:r>
            <w:proofErr w:type="spellEnd"/>
            <w:r w:rsidRPr="00E00F7B">
              <w:rPr>
                <w:rFonts w:asciiTheme="majorHAnsi" w:hAnsiTheme="majorHAnsi"/>
                <w:i/>
                <w:sz w:val="24"/>
              </w:rPr>
              <w:t xml:space="preserve"> </w:t>
            </w:r>
            <w:proofErr w:type="spellStart"/>
            <w:r w:rsidRPr="00E00F7B">
              <w:rPr>
                <w:rFonts w:asciiTheme="majorHAnsi" w:hAnsiTheme="majorHAnsi"/>
                <w:i/>
                <w:sz w:val="24"/>
              </w:rPr>
              <w:t>Philosophiques</w:t>
            </w:r>
            <w:proofErr w:type="spellEnd"/>
            <w:r w:rsidRPr="00E00F7B">
              <w:rPr>
                <w:rFonts w:asciiTheme="majorHAnsi" w:hAnsiTheme="majorHAnsi"/>
                <w:sz w:val="24"/>
              </w:rPr>
              <w:t xml:space="preserve"> criticized established religions and political institutions, and you were forced to flee once more.  </w:t>
            </w:r>
            <w:r w:rsidRPr="00E00F7B">
              <w:rPr>
                <w:rFonts w:asciiTheme="majorHAnsi" w:eastAsia="Times New Roman" w:hAnsiTheme="majorHAnsi"/>
                <w:sz w:val="24"/>
              </w:rPr>
              <w:t xml:space="preserve">In 1750, you moved to Berlin on the invitation of Frederick II of Prussia and later settled in Switzerland, where you wrote your best-known work, </w:t>
            </w:r>
            <w:proofErr w:type="spellStart"/>
            <w:r w:rsidRPr="00E00F7B">
              <w:rPr>
                <w:rFonts w:asciiTheme="majorHAnsi" w:eastAsia="Times New Roman" w:hAnsiTheme="majorHAnsi"/>
                <w:i/>
                <w:sz w:val="24"/>
              </w:rPr>
              <w:t>Candide</w:t>
            </w:r>
            <w:proofErr w:type="spellEnd"/>
            <w:r w:rsidRPr="00E00F7B">
              <w:rPr>
                <w:rFonts w:asciiTheme="majorHAnsi" w:eastAsia="Times New Roman" w:hAnsiTheme="majorHAnsi"/>
                <w:sz w:val="24"/>
              </w:rPr>
              <w:t>.</w:t>
            </w:r>
          </w:p>
          <w:p w:rsidR="00B075F0" w:rsidRPr="00EC3D72" w:rsidRDefault="00B075F0">
            <w:pPr>
              <w:rPr>
                <w:rFonts w:asciiTheme="majorHAnsi" w:hAnsiTheme="majorHAnsi"/>
              </w:rPr>
            </w:pPr>
          </w:p>
        </w:tc>
      </w:tr>
    </w:tbl>
    <w:p w:rsidR="00C503E0" w:rsidRDefault="00C503E0"/>
    <w:p w:rsidR="006D4514" w:rsidRDefault="006D4514"/>
    <w:p w:rsidR="006D4514" w:rsidRDefault="006D4514"/>
    <w:p w:rsidR="006D4514" w:rsidRDefault="006D4514"/>
    <w:p w:rsidR="006D4514" w:rsidRDefault="006D4514"/>
    <w:p w:rsidR="006D4514" w:rsidRDefault="006D4514"/>
    <w:p w:rsidR="006D4514" w:rsidRDefault="006D4514"/>
    <w:p w:rsidR="006D4514" w:rsidRDefault="006D4514"/>
    <w:p w:rsidR="006D4514" w:rsidRDefault="006D4514"/>
    <w:p w:rsidR="006D4514" w:rsidRDefault="006D4514"/>
    <w:p w:rsidR="006D4514" w:rsidRDefault="006D4514"/>
    <w:p w:rsidR="006D4514" w:rsidRDefault="006D4514"/>
    <w:p w:rsidR="002B6C44" w:rsidRPr="002B6C44" w:rsidRDefault="002B6C44" w:rsidP="002B6C44">
      <w:pPr>
        <w:rPr>
          <w:rFonts w:asciiTheme="majorHAnsi" w:hAnsiTheme="majorHAnsi"/>
        </w:rPr>
      </w:pPr>
      <w:r w:rsidRPr="002B6C44">
        <w:rPr>
          <w:rFonts w:asciiTheme="majorHAnsi" w:hAnsiTheme="majorHAnsi"/>
        </w:rPr>
        <w:t xml:space="preserve">John Locke believed humans are born with </w:t>
      </w:r>
      <w:r w:rsidRPr="002B6C44">
        <w:rPr>
          <w:rFonts w:asciiTheme="majorHAnsi" w:hAnsiTheme="majorHAnsi"/>
          <w:b/>
          <w:bCs/>
        </w:rPr>
        <w:t xml:space="preserve">______________________ </w:t>
      </w:r>
      <w:r w:rsidRPr="002B6C44">
        <w:rPr>
          <w:rFonts w:asciiTheme="majorHAnsi" w:hAnsiTheme="majorHAnsi"/>
        </w:rPr>
        <w:t xml:space="preserve">because they are a part of nature.  At birth, people have the right to life, liberty, and property. </w:t>
      </w:r>
    </w:p>
    <w:p w:rsidR="002B6C44" w:rsidRPr="002B6C44" w:rsidRDefault="002B6C44" w:rsidP="002B6C44">
      <w:pPr>
        <w:rPr>
          <w:rFonts w:asciiTheme="majorHAnsi" w:hAnsiTheme="majorHAnsi"/>
        </w:rPr>
      </w:pPr>
    </w:p>
    <w:p w:rsidR="002B6C44" w:rsidRPr="002B6C44" w:rsidRDefault="002B6C44" w:rsidP="006D4514">
      <w:pPr>
        <w:rPr>
          <w:rFonts w:asciiTheme="majorHAnsi" w:hAnsiTheme="majorHAnsi"/>
        </w:rPr>
      </w:pPr>
      <w:proofErr w:type="gramStart"/>
      <w:r w:rsidRPr="002B6C44">
        <w:rPr>
          <w:rFonts w:asciiTheme="majorHAnsi" w:hAnsiTheme="majorHAnsi"/>
          <w:b/>
          <w:bCs/>
          <w:u w:val="single"/>
        </w:rPr>
        <w:t>social</w:t>
      </w:r>
      <w:proofErr w:type="gramEnd"/>
      <w:r w:rsidRPr="002B6C44">
        <w:rPr>
          <w:rFonts w:asciiTheme="majorHAnsi" w:hAnsiTheme="majorHAnsi"/>
          <w:b/>
          <w:bCs/>
        </w:rPr>
        <w:t xml:space="preserve"> </w:t>
      </w:r>
      <w:r w:rsidRPr="002B6C44">
        <w:rPr>
          <w:rFonts w:asciiTheme="majorHAnsi" w:hAnsiTheme="majorHAnsi"/>
          <w:b/>
          <w:bCs/>
          <w:u w:val="single"/>
        </w:rPr>
        <w:t>contract</w:t>
      </w:r>
      <w:r w:rsidRPr="002B6C44">
        <w:rPr>
          <w:rFonts w:asciiTheme="majorHAnsi" w:hAnsiTheme="majorHAnsi"/>
        </w:rPr>
        <w:t xml:space="preserve">: an implicit agreement between members of a society that they would cooperate for social benefits. For example, Hobbes believed they would give up their freedom in return for the safety and order of an organized society. </w:t>
      </w:r>
    </w:p>
    <w:tbl>
      <w:tblPr>
        <w:tblStyle w:val="TableGrid"/>
        <w:tblW w:w="0" w:type="auto"/>
        <w:tblLook w:val="04A0" w:firstRow="1" w:lastRow="0" w:firstColumn="1" w:lastColumn="0" w:noHBand="0" w:noVBand="1"/>
      </w:tblPr>
      <w:tblGrid>
        <w:gridCol w:w="3888"/>
        <w:gridCol w:w="4968"/>
      </w:tblGrid>
      <w:tr w:rsidR="004E7829" w:rsidTr="004E7829">
        <w:tc>
          <w:tcPr>
            <w:tcW w:w="3888" w:type="dxa"/>
          </w:tcPr>
          <w:p w:rsidR="004E7829" w:rsidRPr="004E7829" w:rsidRDefault="004E7829" w:rsidP="004E7829">
            <w:pPr>
              <w:jc w:val="center"/>
              <w:rPr>
                <w:rFonts w:asciiTheme="majorHAnsi" w:hAnsiTheme="majorHAnsi"/>
                <w:b/>
              </w:rPr>
            </w:pPr>
            <w:r w:rsidRPr="004E7829">
              <w:rPr>
                <w:rFonts w:asciiTheme="majorHAnsi" w:hAnsiTheme="majorHAnsi"/>
                <w:b/>
              </w:rPr>
              <w:t>Quote from Enlightenment</w:t>
            </w:r>
          </w:p>
        </w:tc>
        <w:tc>
          <w:tcPr>
            <w:tcW w:w="4968" w:type="dxa"/>
          </w:tcPr>
          <w:p w:rsidR="004E7829" w:rsidRPr="004E7829" w:rsidRDefault="0068586D" w:rsidP="004E7829">
            <w:pPr>
              <w:jc w:val="center"/>
              <w:rPr>
                <w:rFonts w:asciiTheme="majorHAnsi" w:hAnsiTheme="majorHAnsi"/>
                <w:b/>
              </w:rPr>
            </w:pPr>
            <w:r>
              <w:rPr>
                <w:rFonts w:asciiTheme="majorHAnsi" w:hAnsiTheme="majorHAnsi"/>
                <w:b/>
              </w:rPr>
              <w:t>How is this idea a break from the past?  What rights are being represented?</w:t>
            </w:r>
          </w:p>
        </w:tc>
      </w:tr>
      <w:tr w:rsidR="004E7829" w:rsidTr="004E7829">
        <w:tc>
          <w:tcPr>
            <w:tcW w:w="3888" w:type="dxa"/>
          </w:tcPr>
          <w:p w:rsidR="004E7829" w:rsidRDefault="004E7829" w:rsidP="004E7829">
            <w:pPr>
              <w:rPr>
                <w:rFonts w:asciiTheme="majorHAnsi" w:hAnsiTheme="majorHAnsi"/>
              </w:rPr>
            </w:pPr>
            <w:r w:rsidRPr="001C02B9">
              <w:rPr>
                <w:rFonts w:asciiTheme="majorHAnsi" w:hAnsiTheme="majorHAnsi"/>
              </w:rPr>
              <w:t>“</w:t>
            </w:r>
            <w:hyperlink r:id="rId32" w:history="1">
              <w:r w:rsidRPr="001C02B9">
                <w:rPr>
                  <w:rStyle w:val="Hyperlink"/>
                  <w:rFonts w:asciiTheme="majorHAnsi" w:hAnsiTheme="majorHAnsi"/>
                  <w:color w:val="auto"/>
                  <w:u w:val="none"/>
                </w:rPr>
                <w:t>I do not agree with what you have to say, but I'll defend to the death your right to say it</w:t>
              </w:r>
            </w:hyperlink>
            <w:hyperlink r:id="rId33" w:history="1">
              <w:r w:rsidRPr="001C02B9">
                <w:rPr>
                  <w:rStyle w:val="Hyperlink"/>
                  <w:rFonts w:asciiTheme="majorHAnsi" w:hAnsiTheme="majorHAnsi"/>
                  <w:color w:val="auto"/>
                  <w:u w:val="none"/>
                </w:rPr>
                <w:t>.</w:t>
              </w:r>
            </w:hyperlink>
            <w:r w:rsidRPr="001C02B9">
              <w:rPr>
                <w:rFonts w:asciiTheme="majorHAnsi" w:hAnsiTheme="majorHAnsi"/>
              </w:rPr>
              <w:t>”</w:t>
            </w:r>
            <w:r>
              <w:rPr>
                <w:rFonts w:asciiTheme="majorHAnsi" w:hAnsiTheme="majorHAnsi"/>
              </w:rPr>
              <w:t xml:space="preserve"> </w:t>
            </w:r>
          </w:p>
          <w:p w:rsidR="004E7829" w:rsidRPr="004E7829" w:rsidRDefault="004E7829" w:rsidP="004E7829">
            <w:pPr>
              <w:rPr>
                <w:rFonts w:asciiTheme="majorHAnsi" w:hAnsiTheme="majorHAnsi"/>
                <w:b/>
              </w:rPr>
            </w:pPr>
            <w:r w:rsidRPr="001C02B9">
              <w:rPr>
                <w:rFonts w:asciiTheme="majorHAnsi" w:hAnsiTheme="majorHAnsi"/>
                <w:b/>
              </w:rPr>
              <w:t>Voltaire</w:t>
            </w:r>
            <w:r>
              <w:rPr>
                <w:rFonts w:asciiTheme="majorHAnsi" w:hAnsiTheme="majorHAnsi"/>
                <w:b/>
              </w:rPr>
              <w:t xml:space="preserve"> </w:t>
            </w:r>
          </w:p>
        </w:tc>
        <w:tc>
          <w:tcPr>
            <w:tcW w:w="4968" w:type="dxa"/>
          </w:tcPr>
          <w:p w:rsidR="004E7829" w:rsidRDefault="004E7829"/>
        </w:tc>
      </w:tr>
      <w:tr w:rsidR="004E7829" w:rsidTr="004E7829">
        <w:tc>
          <w:tcPr>
            <w:tcW w:w="3888" w:type="dxa"/>
          </w:tcPr>
          <w:p w:rsidR="004E7829" w:rsidRPr="001C02B9" w:rsidRDefault="004E7829" w:rsidP="004E7829">
            <w:pPr>
              <w:rPr>
                <w:rFonts w:asciiTheme="majorHAnsi" w:hAnsiTheme="majorHAnsi"/>
              </w:rPr>
            </w:pPr>
          </w:p>
          <w:p w:rsidR="004E7829" w:rsidRDefault="004E7829" w:rsidP="004E7829">
            <w:pPr>
              <w:rPr>
                <w:rFonts w:asciiTheme="majorHAnsi" w:hAnsiTheme="majorHAnsi"/>
              </w:rPr>
            </w:pPr>
            <w:r w:rsidRPr="001C02B9">
              <w:rPr>
                <w:rFonts w:asciiTheme="majorHAnsi" w:hAnsiTheme="majorHAnsi"/>
              </w:rPr>
              <w:t>“When the legislative and executive powers are united in the same person, there can be no liberty.”</w:t>
            </w:r>
          </w:p>
          <w:p w:rsidR="004E7829" w:rsidRPr="001C02B9" w:rsidRDefault="004E7829" w:rsidP="004E7829">
            <w:pPr>
              <w:rPr>
                <w:rFonts w:asciiTheme="majorHAnsi" w:hAnsiTheme="majorHAnsi"/>
                <w:b/>
              </w:rPr>
            </w:pPr>
            <w:r>
              <w:rPr>
                <w:rFonts w:asciiTheme="majorHAnsi" w:hAnsiTheme="majorHAnsi"/>
                <w:b/>
              </w:rPr>
              <w:t xml:space="preserve">Baron de </w:t>
            </w:r>
            <w:r w:rsidRPr="001C02B9">
              <w:rPr>
                <w:rFonts w:asciiTheme="majorHAnsi" w:hAnsiTheme="majorHAnsi"/>
                <w:b/>
              </w:rPr>
              <w:t>Montesquieu</w:t>
            </w:r>
          </w:p>
          <w:p w:rsidR="004E7829" w:rsidRDefault="004E7829" w:rsidP="004E7829"/>
        </w:tc>
        <w:tc>
          <w:tcPr>
            <w:tcW w:w="4968" w:type="dxa"/>
          </w:tcPr>
          <w:p w:rsidR="004E7829" w:rsidRDefault="004E7829"/>
        </w:tc>
      </w:tr>
      <w:tr w:rsidR="004E7829" w:rsidTr="0068586D">
        <w:trPr>
          <w:trHeight w:val="1988"/>
        </w:trPr>
        <w:tc>
          <w:tcPr>
            <w:tcW w:w="3888" w:type="dxa"/>
          </w:tcPr>
          <w:p w:rsidR="004E7829" w:rsidRPr="001C02B9" w:rsidRDefault="004E7829" w:rsidP="004E7829">
            <w:pPr>
              <w:rPr>
                <w:rFonts w:asciiTheme="majorHAnsi" w:hAnsiTheme="majorHAnsi"/>
              </w:rPr>
            </w:pPr>
          </w:p>
          <w:p w:rsidR="004E7829" w:rsidRDefault="004E7829" w:rsidP="004E7829">
            <w:pPr>
              <w:rPr>
                <w:rFonts w:asciiTheme="majorHAnsi" w:hAnsiTheme="majorHAnsi"/>
                <w:b/>
              </w:rPr>
            </w:pPr>
            <w:r w:rsidRPr="001C02B9">
              <w:rPr>
                <w:rStyle w:val="bqquotelink"/>
                <w:rFonts w:asciiTheme="majorHAnsi" w:eastAsia="Times New Roman" w:hAnsiTheme="majorHAnsi" w:cs="Times New Roman"/>
              </w:rPr>
              <w:t>“</w:t>
            </w:r>
            <w:hyperlink r:id="rId34" w:tooltip="view quote" w:history="1">
              <w:r w:rsidRPr="001C02B9">
                <w:rPr>
                  <w:rStyle w:val="Hyperlink"/>
                  <w:rFonts w:asciiTheme="majorHAnsi" w:eastAsia="Times New Roman" w:hAnsiTheme="majorHAnsi" w:cs="Times New Roman"/>
                  <w:color w:val="auto"/>
                  <w:u w:val="none"/>
                </w:rPr>
                <w:t>All mankind... being all equal and independent, no one ought to harm another in his life, health, liberty or possessions.</w:t>
              </w:r>
            </w:hyperlink>
            <w:r w:rsidRPr="001C02B9">
              <w:rPr>
                <w:rStyle w:val="bqquotelink"/>
                <w:rFonts w:asciiTheme="majorHAnsi" w:eastAsia="Times New Roman" w:hAnsiTheme="majorHAnsi" w:cs="Times New Roman"/>
              </w:rPr>
              <w:t>”</w:t>
            </w:r>
            <w:r w:rsidRPr="001C02B9">
              <w:rPr>
                <w:rFonts w:asciiTheme="majorHAnsi" w:hAnsiTheme="majorHAnsi"/>
                <w:b/>
              </w:rPr>
              <w:t xml:space="preserve"> </w:t>
            </w:r>
          </w:p>
          <w:p w:rsidR="004E7829" w:rsidRPr="0068586D" w:rsidRDefault="0068586D" w:rsidP="004E7829">
            <w:pPr>
              <w:rPr>
                <w:rFonts w:asciiTheme="majorHAnsi" w:hAnsiTheme="majorHAnsi"/>
                <w:b/>
              </w:rPr>
            </w:pPr>
            <w:r>
              <w:rPr>
                <w:rFonts w:asciiTheme="majorHAnsi" w:hAnsiTheme="majorHAnsi"/>
                <w:b/>
              </w:rPr>
              <w:t>John Locke</w:t>
            </w:r>
            <w:bookmarkStart w:id="0" w:name="_GoBack"/>
            <w:bookmarkEnd w:id="0"/>
          </w:p>
        </w:tc>
        <w:tc>
          <w:tcPr>
            <w:tcW w:w="4968" w:type="dxa"/>
          </w:tcPr>
          <w:p w:rsidR="004E7829" w:rsidRDefault="004E7829"/>
        </w:tc>
      </w:tr>
      <w:tr w:rsidR="004E7829" w:rsidTr="004E7829">
        <w:tc>
          <w:tcPr>
            <w:tcW w:w="3888" w:type="dxa"/>
          </w:tcPr>
          <w:p w:rsidR="004E7829" w:rsidRPr="001C02B9" w:rsidRDefault="004E7829" w:rsidP="004E7829">
            <w:pPr>
              <w:rPr>
                <w:rFonts w:asciiTheme="majorHAnsi" w:eastAsia="Times New Roman" w:hAnsiTheme="majorHAnsi" w:cs="Times New Roman"/>
              </w:rPr>
            </w:pPr>
          </w:p>
          <w:p w:rsidR="004E7829" w:rsidRPr="001C02B9" w:rsidRDefault="004E7829" w:rsidP="004E7829">
            <w:pPr>
              <w:rPr>
                <w:rFonts w:asciiTheme="majorHAnsi" w:eastAsia="Times New Roman" w:hAnsiTheme="majorHAnsi" w:cs="Times New Roman"/>
              </w:rPr>
            </w:pPr>
            <w:r w:rsidRPr="001C02B9">
              <w:rPr>
                <w:rFonts w:asciiTheme="majorHAnsi" w:eastAsia="Times New Roman" w:hAnsiTheme="majorHAnsi" w:cs="Times New Roman"/>
              </w:rPr>
              <w:t>“Man is born free but everywhere he is in chains.”</w:t>
            </w:r>
          </w:p>
          <w:p w:rsidR="004E7829" w:rsidRPr="001C02B9" w:rsidRDefault="004E7829" w:rsidP="004E7829">
            <w:pPr>
              <w:rPr>
                <w:rFonts w:asciiTheme="majorHAnsi" w:eastAsia="Times New Roman" w:hAnsiTheme="majorHAnsi" w:cs="Times New Roman"/>
              </w:rPr>
            </w:pPr>
          </w:p>
          <w:p w:rsidR="004E7829" w:rsidRPr="001C02B9" w:rsidRDefault="004E7829" w:rsidP="004E7829">
            <w:pPr>
              <w:rPr>
                <w:rFonts w:asciiTheme="majorHAnsi" w:eastAsia="Times New Roman" w:hAnsiTheme="majorHAnsi" w:cs="Times New Roman"/>
              </w:rPr>
            </w:pPr>
            <w:r w:rsidRPr="001C02B9">
              <w:rPr>
                <w:rFonts w:asciiTheme="majorHAnsi" w:eastAsia="Times New Roman" w:hAnsiTheme="majorHAnsi" w:cs="Times New Roman"/>
              </w:rPr>
              <w:t>“No man has any natural authority over his fellow men.”</w:t>
            </w:r>
          </w:p>
          <w:p w:rsidR="004E7829" w:rsidRPr="001C02B9" w:rsidRDefault="004E7829" w:rsidP="004E7829">
            <w:pPr>
              <w:rPr>
                <w:rFonts w:asciiTheme="majorHAnsi" w:eastAsia="Times New Roman" w:hAnsiTheme="majorHAnsi" w:cs="Times New Roman"/>
                <w:b/>
              </w:rPr>
            </w:pPr>
            <w:r w:rsidRPr="001C02B9">
              <w:rPr>
                <w:rFonts w:asciiTheme="majorHAnsi" w:eastAsia="Times New Roman" w:hAnsiTheme="majorHAnsi" w:cs="Times New Roman"/>
                <w:b/>
              </w:rPr>
              <w:t>Jean-Jacques Rousseau</w:t>
            </w:r>
          </w:p>
          <w:p w:rsidR="004E7829" w:rsidRDefault="004E7829" w:rsidP="004E7829"/>
        </w:tc>
        <w:tc>
          <w:tcPr>
            <w:tcW w:w="4968" w:type="dxa"/>
          </w:tcPr>
          <w:p w:rsidR="004E7829" w:rsidRDefault="004E7829"/>
        </w:tc>
      </w:tr>
      <w:tr w:rsidR="004E7829" w:rsidTr="004E7829">
        <w:tc>
          <w:tcPr>
            <w:tcW w:w="3888" w:type="dxa"/>
          </w:tcPr>
          <w:p w:rsidR="004E7829" w:rsidRPr="001C02B9" w:rsidRDefault="002B6C44" w:rsidP="004E7829">
            <w:pPr>
              <w:rPr>
                <w:rFonts w:asciiTheme="majorHAnsi" w:eastAsia="Times New Roman" w:hAnsiTheme="majorHAnsi" w:cs="Times New Roman"/>
              </w:rPr>
            </w:pPr>
            <w:r>
              <w:rPr>
                <w:rStyle w:val="bqquotelink"/>
                <w:rFonts w:asciiTheme="majorHAnsi" w:eastAsia="Times New Roman" w:hAnsiTheme="majorHAnsi" w:cs="Times New Roman"/>
              </w:rPr>
              <w:t>“</w:t>
            </w:r>
            <w:hyperlink r:id="rId35" w:tooltip="view quote" w:history="1">
              <w:r w:rsidR="004E7829" w:rsidRPr="001C02B9">
                <w:rPr>
                  <w:rStyle w:val="Hyperlink"/>
                  <w:rFonts w:asciiTheme="majorHAnsi" w:eastAsia="Times New Roman" w:hAnsiTheme="majorHAnsi" w:cs="Times New Roman"/>
                  <w:color w:val="auto"/>
                  <w:u w:val="none"/>
                </w:rPr>
                <w:t>The condition of man... is a condition of war of everyone against everyone.</w:t>
              </w:r>
            </w:hyperlink>
            <w:r w:rsidR="004E7829" w:rsidRPr="001C02B9">
              <w:rPr>
                <w:rStyle w:val="bqquotelink"/>
                <w:rFonts w:asciiTheme="majorHAnsi" w:eastAsia="Times New Roman" w:hAnsiTheme="majorHAnsi" w:cs="Times New Roman"/>
              </w:rPr>
              <w:t>”</w:t>
            </w:r>
          </w:p>
          <w:p w:rsidR="004E7829" w:rsidRPr="004E7829" w:rsidRDefault="004E7829" w:rsidP="004E7829">
            <w:pPr>
              <w:spacing w:before="100" w:beforeAutospacing="1" w:after="100" w:afterAutospacing="1"/>
              <w:rPr>
                <w:rFonts w:asciiTheme="majorHAnsi" w:hAnsiTheme="majorHAnsi"/>
              </w:rPr>
            </w:pPr>
            <w:r w:rsidRPr="004E7829">
              <w:rPr>
                <w:rFonts w:asciiTheme="majorHAnsi" w:hAnsiTheme="majorHAnsi"/>
              </w:rPr>
              <w:t xml:space="preserve"> “Every subject is author of the acts of the sovereign [king]: hence the sovereign cannot injure any of his </w:t>
            </w:r>
            <w:hyperlink r:id="rId36" w:tooltip="British subject" w:history="1">
              <w:r w:rsidRPr="004E7829">
                <w:rPr>
                  <w:rStyle w:val="Hyperlink"/>
                  <w:rFonts w:asciiTheme="majorHAnsi" w:hAnsiTheme="majorHAnsi"/>
                  <w:color w:val="auto"/>
                  <w:u w:val="none"/>
                </w:rPr>
                <w:t>subjects</w:t>
              </w:r>
            </w:hyperlink>
            <w:r w:rsidRPr="004E7829">
              <w:rPr>
                <w:rFonts w:asciiTheme="majorHAnsi" w:hAnsiTheme="majorHAnsi"/>
              </w:rPr>
              <w:t xml:space="preserve"> and cannot be accused of </w:t>
            </w:r>
            <w:hyperlink r:id="rId37" w:tooltip="Injustice" w:history="1">
              <w:r w:rsidRPr="004E7829">
                <w:rPr>
                  <w:rStyle w:val="Hyperlink"/>
                  <w:rFonts w:asciiTheme="majorHAnsi" w:hAnsiTheme="majorHAnsi"/>
                  <w:color w:val="auto"/>
                  <w:u w:val="none"/>
                </w:rPr>
                <w:t>injustice</w:t>
              </w:r>
            </w:hyperlink>
            <w:r w:rsidRPr="004E7829">
              <w:rPr>
                <w:rFonts w:asciiTheme="majorHAnsi" w:hAnsiTheme="majorHAnsi"/>
              </w:rPr>
              <w:t>.</w:t>
            </w:r>
          </w:p>
          <w:p w:rsidR="004E7829" w:rsidRPr="002B6C44" w:rsidRDefault="004E7829" w:rsidP="004E7829">
            <w:pPr>
              <w:rPr>
                <w:rFonts w:asciiTheme="majorHAnsi" w:eastAsia="Times New Roman" w:hAnsiTheme="majorHAnsi" w:cs="Times New Roman"/>
                <w:b/>
              </w:rPr>
            </w:pPr>
            <w:r w:rsidRPr="001C02B9">
              <w:rPr>
                <w:rFonts w:asciiTheme="majorHAnsi" w:eastAsia="Times New Roman" w:hAnsiTheme="majorHAnsi" w:cs="Times New Roman"/>
                <w:b/>
              </w:rPr>
              <w:t>Thomas Hobbes</w:t>
            </w:r>
          </w:p>
        </w:tc>
        <w:tc>
          <w:tcPr>
            <w:tcW w:w="4968" w:type="dxa"/>
          </w:tcPr>
          <w:p w:rsidR="004E7829" w:rsidRDefault="004E7829"/>
        </w:tc>
      </w:tr>
    </w:tbl>
    <w:p w:rsidR="006D4514" w:rsidRDefault="002B6C44">
      <w:pPr>
        <w:rPr>
          <w:rFonts w:asciiTheme="majorHAnsi" w:hAnsiTheme="majorHAnsi"/>
        </w:rPr>
      </w:pPr>
      <w:r w:rsidRPr="002B6C44">
        <w:rPr>
          <w:rFonts w:asciiTheme="majorHAnsi" w:hAnsiTheme="majorHAnsi"/>
        </w:rPr>
        <w:t xml:space="preserve">How did the Scientific Revolution impact the thinking of the Enlightenment philosophers?  Be sure to mention </w:t>
      </w:r>
      <w:r w:rsidRPr="002B6C44">
        <w:rPr>
          <w:rFonts w:asciiTheme="majorHAnsi" w:hAnsiTheme="majorHAnsi"/>
          <w:b/>
        </w:rPr>
        <w:t>natural rights, Hobbes, Locke, Voltaire, Montesquieu and Rousseau in</w:t>
      </w:r>
      <w:r w:rsidRPr="002B6C44">
        <w:rPr>
          <w:rFonts w:asciiTheme="majorHAnsi" w:hAnsiTheme="majorHAnsi"/>
        </w:rPr>
        <w:t xml:space="preserve"> your response.</w:t>
      </w:r>
    </w:p>
    <w:p w:rsidR="002B6C44" w:rsidRDefault="002B6C44">
      <w:pPr>
        <w:rPr>
          <w:rFonts w:asciiTheme="majorHAnsi" w:hAnsiTheme="majorHAnsi"/>
        </w:rPr>
      </w:pPr>
    </w:p>
    <w:p w:rsidR="002B6C44" w:rsidRDefault="002B6C44">
      <w:pPr>
        <w:pBdr>
          <w:top w:val="single" w:sz="12" w:space="1" w:color="auto"/>
          <w:bottom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Default="002B6C44">
      <w:pPr>
        <w:pBdr>
          <w:bottom w:val="single" w:sz="12" w:space="1" w:color="auto"/>
          <w:between w:val="single" w:sz="12" w:space="1" w:color="auto"/>
        </w:pBdr>
        <w:rPr>
          <w:rFonts w:asciiTheme="majorHAnsi" w:hAnsiTheme="majorHAnsi"/>
        </w:rPr>
      </w:pPr>
    </w:p>
    <w:p w:rsidR="002B6C44" w:rsidRPr="002B6C44" w:rsidRDefault="002B6C44">
      <w:pPr>
        <w:rPr>
          <w:rFonts w:asciiTheme="majorHAnsi" w:hAnsiTheme="majorHAnsi"/>
        </w:rPr>
      </w:pPr>
    </w:p>
    <w:sectPr w:rsidR="002B6C44" w:rsidRPr="002B6C44" w:rsidSect="00C503E0">
      <w:headerReference w:type="defaul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C44" w:rsidRDefault="002B6C44" w:rsidP="00521F72">
      <w:r>
        <w:separator/>
      </w:r>
    </w:p>
  </w:endnote>
  <w:endnote w:type="continuationSeparator" w:id="0">
    <w:p w:rsidR="002B6C44" w:rsidRDefault="002B6C44" w:rsidP="00521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C44" w:rsidRDefault="002B6C44" w:rsidP="00521F72">
      <w:r>
        <w:separator/>
      </w:r>
    </w:p>
  </w:footnote>
  <w:footnote w:type="continuationSeparator" w:id="0">
    <w:p w:rsidR="002B6C44" w:rsidRDefault="002B6C44" w:rsidP="00521F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44" w:rsidRPr="00521F72" w:rsidRDefault="002B6C44" w:rsidP="00521F72">
    <w:pPr>
      <w:pStyle w:val="Header"/>
      <w:jc w:val="center"/>
      <w:rPr>
        <w:rFonts w:asciiTheme="majorHAnsi" w:hAnsiTheme="majorHAnsi"/>
      </w:rPr>
    </w:pPr>
    <w:r w:rsidRPr="00521F72">
      <w:rPr>
        <w:rFonts w:asciiTheme="majorHAnsi" w:hAnsiTheme="majorHAnsi"/>
      </w:rPr>
      <w:t>Aim:  How was the Enlightenment a challenge to political authority?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9758B"/>
    <w:multiLevelType w:val="hybridMultilevel"/>
    <w:tmpl w:val="5E044CA4"/>
    <w:lvl w:ilvl="0" w:tplc="94CCF64E">
      <w:start w:val="1"/>
      <w:numFmt w:val="bullet"/>
      <w:lvlText w:val="•"/>
      <w:lvlJc w:val="left"/>
      <w:pPr>
        <w:tabs>
          <w:tab w:val="num" w:pos="720"/>
        </w:tabs>
        <w:ind w:left="720" w:hanging="360"/>
      </w:pPr>
      <w:rPr>
        <w:rFonts w:ascii="Arial" w:hAnsi="Arial" w:hint="default"/>
      </w:rPr>
    </w:lvl>
    <w:lvl w:ilvl="1" w:tplc="D42667B0" w:tentative="1">
      <w:start w:val="1"/>
      <w:numFmt w:val="bullet"/>
      <w:lvlText w:val="•"/>
      <w:lvlJc w:val="left"/>
      <w:pPr>
        <w:tabs>
          <w:tab w:val="num" w:pos="1440"/>
        </w:tabs>
        <w:ind w:left="1440" w:hanging="360"/>
      </w:pPr>
      <w:rPr>
        <w:rFonts w:ascii="Arial" w:hAnsi="Arial" w:hint="default"/>
      </w:rPr>
    </w:lvl>
    <w:lvl w:ilvl="2" w:tplc="4F3E8E70" w:tentative="1">
      <w:start w:val="1"/>
      <w:numFmt w:val="bullet"/>
      <w:lvlText w:val="•"/>
      <w:lvlJc w:val="left"/>
      <w:pPr>
        <w:tabs>
          <w:tab w:val="num" w:pos="2160"/>
        </w:tabs>
        <w:ind w:left="2160" w:hanging="360"/>
      </w:pPr>
      <w:rPr>
        <w:rFonts w:ascii="Arial" w:hAnsi="Arial" w:hint="default"/>
      </w:rPr>
    </w:lvl>
    <w:lvl w:ilvl="3" w:tplc="E01AFDE2" w:tentative="1">
      <w:start w:val="1"/>
      <w:numFmt w:val="bullet"/>
      <w:lvlText w:val="•"/>
      <w:lvlJc w:val="left"/>
      <w:pPr>
        <w:tabs>
          <w:tab w:val="num" w:pos="2880"/>
        </w:tabs>
        <w:ind w:left="2880" w:hanging="360"/>
      </w:pPr>
      <w:rPr>
        <w:rFonts w:ascii="Arial" w:hAnsi="Arial" w:hint="default"/>
      </w:rPr>
    </w:lvl>
    <w:lvl w:ilvl="4" w:tplc="6D48D78C" w:tentative="1">
      <w:start w:val="1"/>
      <w:numFmt w:val="bullet"/>
      <w:lvlText w:val="•"/>
      <w:lvlJc w:val="left"/>
      <w:pPr>
        <w:tabs>
          <w:tab w:val="num" w:pos="3600"/>
        </w:tabs>
        <w:ind w:left="3600" w:hanging="360"/>
      </w:pPr>
      <w:rPr>
        <w:rFonts w:ascii="Arial" w:hAnsi="Arial" w:hint="default"/>
      </w:rPr>
    </w:lvl>
    <w:lvl w:ilvl="5" w:tplc="9F0C0936" w:tentative="1">
      <w:start w:val="1"/>
      <w:numFmt w:val="bullet"/>
      <w:lvlText w:val="•"/>
      <w:lvlJc w:val="left"/>
      <w:pPr>
        <w:tabs>
          <w:tab w:val="num" w:pos="4320"/>
        </w:tabs>
        <w:ind w:left="4320" w:hanging="360"/>
      </w:pPr>
      <w:rPr>
        <w:rFonts w:ascii="Arial" w:hAnsi="Arial" w:hint="default"/>
      </w:rPr>
    </w:lvl>
    <w:lvl w:ilvl="6" w:tplc="A63602BE" w:tentative="1">
      <w:start w:val="1"/>
      <w:numFmt w:val="bullet"/>
      <w:lvlText w:val="•"/>
      <w:lvlJc w:val="left"/>
      <w:pPr>
        <w:tabs>
          <w:tab w:val="num" w:pos="5040"/>
        </w:tabs>
        <w:ind w:left="5040" w:hanging="360"/>
      </w:pPr>
      <w:rPr>
        <w:rFonts w:ascii="Arial" w:hAnsi="Arial" w:hint="default"/>
      </w:rPr>
    </w:lvl>
    <w:lvl w:ilvl="7" w:tplc="943C2D0C" w:tentative="1">
      <w:start w:val="1"/>
      <w:numFmt w:val="bullet"/>
      <w:lvlText w:val="•"/>
      <w:lvlJc w:val="left"/>
      <w:pPr>
        <w:tabs>
          <w:tab w:val="num" w:pos="5760"/>
        </w:tabs>
        <w:ind w:left="5760" w:hanging="360"/>
      </w:pPr>
      <w:rPr>
        <w:rFonts w:ascii="Arial" w:hAnsi="Arial" w:hint="default"/>
      </w:rPr>
    </w:lvl>
    <w:lvl w:ilvl="8" w:tplc="95009D74" w:tentative="1">
      <w:start w:val="1"/>
      <w:numFmt w:val="bullet"/>
      <w:lvlText w:val="•"/>
      <w:lvlJc w:val="left"/>
      <w:pPr>
        <w:tabs>
          <w:tab w:val="num" w:pos="6480"/>
        </w:tabs>
        <w:ind w:left="6480" w:hanging="360"/>
      </w:pPr>
      <w:rPr>
        <w:rFonts w:ascii="Arial" w:hAnsi="Arial" w:hint="default"/>
      </w:rPr>
    </w:lvl>
  </w:abstractNum>
  <w:abstractNum w:abstractNumId="1">
    <w:nsid w:val="52A12BAD"/>
    <w:multiLevelType w:val="multilevel"/>
    <w:tmpl w:val="A4028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4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F72"/>
    <w:rsid w:val="001B5242"/>
    <w:rsid w:val="001C02B9"/>
    <w:rsid w:val="002B6C44"/>
    <w:rsid w:val="00412697"/>
    <w:rsid w:val="004E7829"/>
    <w:rsid w:val="00521F72"/>
    <w:rsid w:val="0068586D"/>
    <w:rsid w:val="006D4514"/>
    <w:rsid w:val="00B075F0"/>
    <w:rsid w:val="00C503E0"/>
    <w:rsid w:val="00C6700B"/>
    <w:rsid w:val="00E00F7B"/>
    <w:rsid w:val="00EC3D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A524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F72"/>
    <w:pPr>
      <w:tabs>
        <w:tab w:val="center" w:pos="4320"/>
        <w:tab w:val="right" w:pos="8640"/>
      </w:tabs>
    </w:pPr>
  </w:style>
  <w:style w:type="character" w:customStyle="1" w:styleId="HeaderChar">
    <w:name w:val="Header Char"/>
    <w:basedOn w:val="DefaultParagraphFont"/>
    <w:link w:val="Header"/>
    <w:uiPriority w:val="99"/>
    <w:rsid w:val="00521F72"/>
  </w:style>
  <w:style w:type="paragraph" w:styleId="Footer">
    <w:name w:val="footer"/>
    <w:basedOn w:val="Normal"/>
    <w:link w:val="FooterChar"/>
    <w:uiPriority w:val="99"/>
    <w:unhideWhenUsed/>
    <w:rsid w:val="00521F72"/>
    <w:pPr>
      <w:tabs>
        <w:tab w:val="center" w:pos="4320"/>
        <w:tab w:val="right" w:pos="8640"/>
      </w:tabs>
    </w:pPr>
  </w:style>
  <w:style w:type="character" w:customStyle="1" w:styleId="FooterChar">
    <w:name w:val="Footer Char"/>
    <w:basedOn w:val="DefaultParagraphFont"/>
    <w:link w:val="Footer"/>
    <w:uiPriority w:val="99"/>
    <w:rsid w:val="00521F72"/>
  </w:style>
  <w:style w:type="table" w:styleId="TableGrid">
    <w:name w:val="Table Grid"/>
    <w:basedOn w:val="TableNormal"/>
    <w:uiPriority w:val="59"/>
    <w:rsid w:val="00B075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075F0"/>
    <w:rPr>
      <w:color w:val="0000FF" w:themeColor="hyperlink"/>
      <w:u w:val="single"/>
    </w:rPr>
  </w:style>
  <w:style w:type="paragraph" w:styleId="NormalWeb">
    <w:name w:val="Normal (Web)"/>
    <w:basedOn w:val="Normal"/>
    <w:uiPriority w:val="99"/>
    <w:semiHidden/>
    <w:unhideWhenUsed/>
    <w:rsid w:val="00EC3D7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00F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F7B"/>
    <w:rPr>
      <w:rFonts w:ascii="Lucida Grande" w:hAnsi="Lucida Grande" w:cs="Lucida Grande"/>
      <w:sz w:val="18"/>
      <w:szCs w:val="18"/>
    </w:rPr>
  </w:style>
  <w:style w:type="character" w:customStyle="1" w:styleId="bqquotelink">
    <w:name w:val="bqquotelink"/>
    <w:basedOn w:val="DefaultParagraphFont"/>
    <w:rsid w:val="001B5242"/>
  </w:style>
  <w:style w:type="character" w:styleId="FollowedHyperlink">
    <w:name w:val="FollowedHyperlink"/>
    <w:basedOn w:val="DefaultParagraphFont"/>
    <w:uiPriority w:val="99"/>
    <w:semiHidden/>
    <w:unhideWhenUsed/>
    <w:rsid w:val="002B6C4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F72"/>
    <w:pPr>
      <w:tabs>
        <w:tab w:val="center" w:pos="4320"/>
        <w:tab w:val="right" w:pos="8640"/>
      </w:tabs>
    </w:pPr>
  </w:style>
  <w:style w:type="character" w:customStyle="1" w:styleId="HeaderChar">
    <w:name w:val="Header Char"/>
    <w:basedOn w:val="DefaultParagraphFont"/>
    <w:link w:val="Header"/>
    <w:uiPriority w:val="99"/>
    <w:rsid w:val="00521F72"/>
  </w:style>
  <w:style w:type="paragraph" w:styleId="Footer">
    <w:name w:val="footer"/>
    <w:basedOn w:val="Normal"/>
    <w:link w:val="FooterChar"/>
    <w:uiPriority w:val="99"/>
    <w:unhideWhenUsed/>
    <w:rsid w:val="00521F72"/>
    <w:pPr>
      <w:tabs>
        <w:tab w:val="center" w:pos="4320"/>
        <w:tab w:val="right" w:pos="8640"/>
      </w:tabs>
    </w:pPr>
  </w:style>
  <w:style w:type="character" w:customStyle="1" w:styleId="FooterChar">
    <w:name w:val="Footer Char"/>
    <w:basedOn w:val="DefaultParagraphFont"/>
    <w:link w:val="Footer"/>
    <w:uiPriority w:val="99"/>
    <w:rsid w:val="00521F72"/>
  </w:style>
  <w:style w:type="table" w:styleId="TableGrid">
    <w:name w:val="Table Grid"/>
    <w:basedOn w:val="TableNormal"/>
    <w:uiPriority w:val="59"/>
    <w:rsid w:val="00B075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075F0"/>
    <w:rPr>
      <w:color w:val="0000FF" w:themeColor="hyperlink"/>
      <w:u w:val="single"/>
    </w:rPr>
  </w:style>
  <w:style w:type="paragraph" w:styleId="NormalWeb">
    <w:name w:val="Normal (Web)"/>
    <w:basedOn w:val="Normal"/>
    <w:uiPriority w:val="99"/>
    <w:semiHidden/>
    <w:unhideWhenUsed/>
    <w:rsid w:val="00EC3D7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00F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F7B"/>
    <w:rPr>
      <w:rFonts w:ascii="Lucida Grande" w:hAnsi="Lucida Grande" w:cs="Lucida Grande"/>
      <w:sz w:val="18"/>
      <w:szCs w:val="18"/>
    </w:rPr>
  </w:style>
  <w:style w:type="character" w:customStyle="1" w:styleId="bqquotelink">
    <w:name w:val="bqquotelink"/>
    <w:basedOn w:val="DefaultParagraphFont"/>
    <w:rsid w:val="001B5242"/>
  </w:style>
  <w:style w:type="character" w:styleId="FollowedHyperlink">
    <w:name w:val="FollowedHyperlink"/>
    <w:basedOn w:val="DefaultParagraphFont"/>
    <w:uiPriority w:val="99"/>
    <w:semiHidden/>
    <w:unhideWhenUsed/>
    <w:rsid w:val="002B6C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08201">
      <w:bodyDiv w:val="1"/>
      <w:marLeft w:val="0"/>
      <w:marRight w:val="0"/>
      <w:marTop w:val="0"/>
      <w:marBottom w:val="0"/>
      <w:divBdr>
        <w:top w:val="none" w:sz="0" w:space="0" w:color="auto"/>
        <w:left w:val="none" w:sz="0" w:space="0" w:color="auto"/>
        <w:bottom w:val="none" w:sz="0" w:space="0" w:color="auto"/>
        <w:right w:val="none" w:sz="0" w:space="0" w:color="auto"/>
      </w:divBdr>
      <w:divsChild>
        <w:div w:id="1575972766">
          <w:marLeft w:val="547"/>
          <w:marRight w:val="0"/>
          <w:marTop w:val="86"/>
          <w:marBottom w:val="0"/>
          <w:divBdr>
            <w:top w:val="none" w:sz="0" w:space="0" w:color="auto"/>
            <w:left w:val="none" w:sz="0" w:space="0" w:color="auto"/>
            <w:bottom w:val="none" w:sz="0" w:space="0" w:color="auto"/>
            <w:right w:val="none" w:sz="0" w:space="0" w:color="auto"/>
          </w:divBdr>
        </w:div>
        <w:div w:id="1350452612">
          <w:marLeft w:val="547"/>
          <w:marRight w:val="0"/>
          <w:marTop w:val="86"/>
          <w:marBottom w:val="0"/>
          <w:divBdr>
            <w:top w:val="none" w:sz="0" w:space="0" w:color="auto"/>
            <w:left w:val="none" w:sz="0" w:space="0" w:color="auto"/>
            <w:bottom w:val="none" w:sz="0" w:space="0" w:color="auto"/>
            <w:right w:val="none" w:sz="0" w:space="0" w:color="auto"/>
          </w:divBdr>
        </w:div>
      </w:divsChild>
    </w:div>
    <w:div w:id="232357089">
      <w:bodyDiv w:val="1"/>
      <w:marLeft w:val="0"/>
      <w:marRight w:val="0"/>
      <w:marTop w:val="0"/>
      <w:marBottom w:val="0"/>
      <w:divBdr>
        <w:top w:val="none" w:sz="0" w:space="0" w:color="auto"/>
        <w:left w:val="none" w:sz="0" w:space="0" w:color="auto"/>
        <w:bottom w:val="none" w:sz="0" w:space="0" w:color="auto"/>
        <w:right w:val="none" w:sz="0" w:space="0" w:color="auto"/>
      </w:divBdr>
      <w:divsChild>
        <w:div w:id="819535824">
          <w:marLeft w:val="0"/>
          <w:marRight w:val="0"/>
          <w:marTop w:val="0"/>
          <w:marBottom w:val="0"/>
          <w:divBdr>
            <w:top w:val="none" w:sz="0" w:space="0" w:color="auto"/>
            <w:left w:val="none" w:sz="0" w:space="0" w:color="auto"/>
            <w:bottom w:val="none" w:sz="0" w:space="0" w:color="auto"/>
            <w:right w:val="none" w:sz="0" w:space="0" w:color="auto"/>
          </w:divBdr>
          <w:divsChild>
            <w:div w:id="2049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37177">
      <w:bodyDiv w:val="1"/>
      <w:marLeft w:val="0"/>
      <w:marRight w:val="0"/>
      <w:marTop w:val="0"/>
      <w:marBottom w:val="0"/>
      <w:divBdr>
        <w:top w:val="none" w:sz="0" w:space="0" w:color="auto"/>
        <w:left w:val="none" w:sz="0" w:space="0" w:color="auto"/>
        <w:bottom w:val="none" w:sz="0" w:space="0" w:color="auto"/>
        <w:right w:val="none" w:sz="0" w:space="0" w:color="auto"/>
      </w:divBdr>
    </w:div>
    <w:div w:id="429785937">
      <w:bodyDiv w:val="1"/>
      <w:marLeft w:val="0"/>
      <w:marRight w:val="0"/>
      <w:marTop w:val="0"/>
      <w:marBottom w:val="0"/>
      <w:divBdr>
        <w:top w:val="none" w:sz="0" w:space="0" w:color="auto"/>
        <w:left w:val="none" w:sz="0" w:space="0" w:color="auto"/>
        <w:bottom w:val="none" w:sz="0" w:space="0" w:color="auto"/>
        <w:right w:val="none" w:sz="0" w:space="0" w:color="auto"/>
      </w:divBdr>
    </w:div>
    <w:div w:id="569118932">
      <w:bodyDiv w:val="1"/>
      <w:marLeft w:val="0"/>
      <w:marRight w:val="0"/>
      <w:marTop w:val="0"/>
      <w:marBottom w:val="0"/>
      <w:divBdr>
        <w:top w:val="none" w:sz="0" w:space="0" w:color="auto"/>
        <w:left w:val="none" w:sz="0" w:space="0" w:color="auto"/>
        <w:bottom w:val="none" w:sz="0" w:space="0" w:color="auto"/>
        <w:right w:val="none" w:sz="0" w:space="0" w:color="auto"/>
      </w:divBdr>
      <w:divsChild>
        <w:div w:id="1752239399">
          <w:marLeft w:val="0"/>
          <w:marRight w:val="0"/>
          <w:marTop w:val="0"/>
          <w:marBottom w:val="0"/>
          <w:divBdr>
            <w:top w:val="none" w:sz="0" w:space="0" w:color="auto"/>
            <w:left w:val="none" w:sz="0" w:space="0" w:color="auto"/>
            <w:bottom w:val="none" w:sz="0" w:space="0" w:color="auto"/>
            <w:right w:val="none" w:sz="0" w:space="0" w:color="auto"/>
          </w:divBdr>
        </w:div>
      </w:divsChild>
    </w:div>
    <w:div w:id="889540835">
      <w:bodyDiv w:val="1"/>
      <w:marLeft w:val="0"/>
      <w:marRight w:val="0"/>
      <w:marTop w:val="0"/>
      <w:marBottom w:val="0"/>
      <w:divBdr>
        <w:top w:val="none" w:sz="0" w:space="0" w:color="auto"/>
        <w:left w:val="none" w:sz="0" w:space="0" w:color="auto"/>
        <w:bottom w:val="none" w:sz="0" w:space="0" w:color="auto"/>
        <w:right w:val="none" w:sz="0" w:space="0" w:color="auto"/>
      </w:divBdr>
    </w:div>
    <w:div w:id="1152869909">
      <w:bodyDiv w:val="1"/>
      <w:marLeft w:val="0"/>
      <w:marRight w:val="0"/>
      <w:marTop w:val="0"/>
      <w:marBottom w:val="0"/>
      <w:divBdr>
        <w:top w:val="none" w:sz="0" w:space="0" w:color="auto"/>
        <w:left w:val="none" w:sz="0" w:space="0" w:color="auto"/>
        <w:bottom w:val="none" w:sz="0" w:space="0" w:color="auto"/>
        <w:right w:val="none" w:sz="0" w:space="0" w:color="auto"/>
      </w:divBdr>
    </w:div>
    <w:div w:id="1341355612">
      <w:bodyDiv w:val="1"/>
      <w:marLeft w:val="0"/>
      <w:marRight w:val="0"/>
      <w:marTop w:val="0"/>
      <w:marBottom w:val="0"/>
      <w:divBdr>
        <w:top w:val="none" w:sz="0" w:space="0" w:color="auto"/>
        <w:left w:val="none" w:sz="0" w:space="0" w:color="auto"/>
        <w:bottom w:val="none" w:sz="0" w:space="0" w:color="auto"/>
        <w:right w:val="none" w:sz="0" w:space="0" w:color="auto"/>
      </w:divBdr>
    </w:div>
    <w:div w:id="1826240934">
      <w:bodyDiv w:val="1"/>
      <w:marLeft w:val="0"/>
      <w:marRight w:val="0"/>
      <w:marTop w:val="0"/>
      <w:marBottom w:val="0"/>
      <w:divBdr>
        <w:top w:val="none" w:sz="0" w:space="0" w:color="auto"/>
        <w:left w:val="none" w:sz="0" w:space="0" w:color="auto"/>
        <w:bottom w:val="none" w:sz="0" w:space="0" w:color="auto"/>
        <w:right w:val="none" w:sz="0" w:space="0" w:color="auto"/>
      </w:divBdr>
    </w:div>
    <w:div w:id="2135366801">
      <w:bodyDiv w:val="1"/>
      <w:marLeft w:val="0"/>
      <w:marRight w:val="0"/>
      <w:marTop w:val="0"/>
      <w:marBottom w:val="0"/>
      <w:divBdr>
        <w:top w:val="none" w:sz="0" w:space="0" w:color="auto"/>
        <w:left w:val="none" w:sz="0" w:space="0" w:color="auto"/>
        <w:bottom w:val="none" w:sz="0" w:space="0" w:color="auto"/>
        <w:right w:val="none" w:sz="0" w:space="0" w:color="auto"/>
      </w:divBdr>
      <w:divsChild>
        <w:div w:id="949044759">
          <w:marLeft w:val="0"/>
          <w:marRight w:val="0"/>
          <w:marTop w:val="0"/>
          <w:marBottom w:val="0"/>
          <w:divBdr>
            <w:top w:val="none" w:sz="0" w:space="0" w:color="auto"/>
            <w:left w:val="none" w:sz="0" w:space="0" w:color="auto"/>
            <w:bottom w:val="none" w:sz="0" w:space="0" w:color="auto"/>
            <w:right w:val="none" w:sz="0" w:space="0" w:color="auto"/>
          </w:divBdr>
          <w:divsChild>
            <w:div w:id="18115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n.wikipedia.org/wiki/France" TargetMode="External"/><Relationship Id="rId21" Type="http://schemas.openxmlformats.org/officeDocument/2006/relationships/hyperlink" Target="http://en.wikipedia.org/wiki/Age_of_Enlightenment" TargetMode="External"/><Relationship Id="rId22" Type="http://schemas.openxmlformats.org/officeDocument/2006/relationships/hyperlink" Target="http://en.wikipedia.org/wiki/Political_philosopher" TargetMode="External"/><Relationship Id="rId23" Type="http://schemas.openxmlformats.org/officeDocument/2006/relationships/hyperlink" Target="http://en.wikipedia.org/wiki/Charles_de_Secondat,_baron_de_Montesquieu" TargetMode="External"/><Relationship Id="rId24" Type="http://schemas.openxmlformats.org/officeDocument/2006/relationships/hyperlink" Target="http://en.wikipedia.org/wiki/The_Spirit_of_the_Laws" TargetMode="External"/><Relationship Id="rId25" Type="http://schemas.openxmlformats.org/officeDocument/2006/relationships/hyperlink" Target="http://en.wikipedia.org/wiki/Political_power" TargetMode="External"/><Relationship Id="rId26" Type="http://schemas.openxmlformats.org/officeDocument/2006/relationships/hyperlink" Target="http://en.wikipedia.org/wiki/Legislature" TargetMode="External"/><Relationship Id="rId27" Type="http://schemas.openxmlformats.org/officeDocument/2006/relationships/hyperlink" Target="http://en.wikipedia.org/wiki/Executive_(government)" TargetMode="External"/><Relationship Id="rId28" Type="http://schemas.openxmlformats.org/officeDocument/2006/relationships/hyperlink" Target="http://en.wikipedia.org/wiki/Judiciary" TargetMode="External"/><Relationship Id="rId29" Type="http://schemas.openxmlformats.org/officeDocument/2006/relationships/hyperlink" Target="http://en.wikipedia.org/wiki/Constitution_of_the_Roman_Republic"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en.wikipedia.org/wiki/Constitution_of_the_United_Kingdom" TargetMode="External"/><Relationship Id="rId31" Type="http://schemas.openxmlformats.org/officeDocument/2006/relationships/image" Target="media/image5.png"/><Relationship Id="rId32" Type="http://schemas.openxmlformats.org/officeDocument/2006/relationships/hyperlink" Target="http://www.brainyquote.com/quotes/quotes/v/voltaire109645.html"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brainyquote.com/quotes/quotes/v/voltaire109645.html" TargetMode="External"/><Relationship Id="rId34" Type="http://schemas.openxmlformats.org/officeDocument/2006/relationships/hyperlink" Target="http://www.brainyquote.com/quotes/quotes/j/johnlocke169395.html" TargetMode="External"/><Relationship Id="rId35" Type="http://schemas.openxmlformats.org/officeDocument/2006/relationships/hyperlink" Target="http://www.brainyquote.com/quotes/quotes/t/thomashobb384485.html" TargetMode="External"/><Relationship Id="rId36" Type="http://schemas.openxmlformats.org/officeDocument/2006/relationships/hyperlink" Target="http://en.wikipedia.org/wiki/British_subject" TargetMode="External"/><Relationship Id="rId10" Type="http://schemas.openxmlformats.org/officeDocument/2006/relationships/image" Target="media/image3.png"/><Relationship Id="rId11" Type="http://schemas.openxmlformats.org/officeDocument/2006/relationships/hyperlink" Target="http://en.wikipedia.org/wiki/Social_contract" TargetMode="External"/><Relationship Id="rId12" Type="http://schemas.openxmlformats.org/officeDocument/2006/relationships/hyperlink" Target="http://en.wikipedia.org/wiki/Thomas_Hobbes" TargetMode="External"/><Relationship Id="rId13" Type="http://schemas.openxmlformats.org/officeDocument/2006/relationships/hyperlink" Target="http://en.wikipedia.org/wiki/Human_nature" TargetMode="External"/><Relationship Id="rId14" Type="http://schemas.openxmlformats.org/officeDocument/2006/relationships/hyperlink" Target="http://en.wikipedia.org/wiki/State_of_nature%23Locke.27s_view_on_the_state_of_nature" TargetMode="External"/><Relationship Id="rId15" Type="http://schemas.openxmlformats.org/officeDocument/2006/relationships/hyperlink" Target="http://en.wikipedia.org/wiki/Life,_liberty,_and_the_pursuit_of_happiness" TargetMode="External"/><Relationship Id="rId16" Type="http://schemas.openxmlformats.org/officeDocument/2006/relationships/hyperlink" Target="http://en.wikipedia.org/wiki/Right_of_revolution" TargetMode="External"/><Relationship Id="rId17" Type="http://schemas.openxmlformats.org/officeDocument/2006/relationships/hyperlink" Target="http://en.wikipedia.org/wiki/United_States_Declaration_of_Independence" TargetMode="External"/><Relationship Id="rId18" Type="http://schemas.openxmlformats.org/officeDocument/2006/relationships/hyperlink" Target="http://en.wikipedia.org/wiki/Constitution_of_the_United_States" TargetMode="External"/><Relationship Id="rId19" Type="http://schemas.openxmlformats.org/officeDocument/2006/relationships/image" Target="media/image4.png"/><Relationship Id="rId37" Type="http://schemas.openxmlformats.org/officeDocument/2006/relationships/hyperlink" Target="http://en.wikipedia.org/wiki/Injustice" TargetMode="External"/><Relationship Id="rId38" Type="http://schemas.openxmlformats.org/officeDocument/2006/relationships/header" Target="header1.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5</Pages>
  <Words>1025</Words>
  <Characters>5844</Characters>
  <Application>Microsoft Macintosh Word</Application>
  <DocSecurity>0</DocSecurity>
  <Lines>48</Lines>
  <Paragraphs>13</Paragraphs>
  <ScaleCrop>false</ScaleCrop>
  <Company>NYC Department of Education</Company>
  <LinksUpToDate>false</LinksUpToDate>
  <CharactersWithSpaces>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2014-09-21T15:38:00Z</dcterms:created>
  <dcterms:modified xsi:type="dcterms:W3CDTF">2014-09-21T21:39:00Z</dcterms:modified>
</cp:coreProperties>
</file>