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0F949" w14:textId="77777777" w:rsidR="00272D3E" w:rsidRPr="0020346E" w:rsidRDefault="0020346E" w:rsidP="00386EF9">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b/>
          <w:sz w:val="32"/>
          <w:szCs w:val="32"/>
        </w:rPr>
      </w:pPr>
      <w:r>
        <w:rPr>
          <w:rFonts w:asciiTheme="majorHAnsi" w:hAnsiTheme="majorHAnsi"/>
          <w:b/>
          <w:sz w:val="32"/>
          <w:szCs w:val="32"/>
        </w:rPr>
        <w:t>2)</w:t>
      </w:r>
      <w:r w:rsidR="00FF58E4">
        <w:rPr>
          <w:rFonts w:asciiTheme="majorHAnsi" w:hAnsiTheme="majorHAnsi"/>
          <w:b/>
          <w:sz w:val="32"/>
          <w:szCs w:val="32"/>
        </w:rPr>
        <w:t xml:space="preserve"> </w:t>
      </w:r>
      <w:r w:rsidR="00272D3E" w:rsidRPr="0020346E">
        <w:rPr>
          <w:rFonts w:asciiTheme="majorHAnsi" w:hAnsiTheme="majorHAnsi"/>
          <w:b/>
          <w:sz w:val="32"/>
          <w:szCs w:val="32"/>
        </w:rPr>
        <w:t xml:space="preserve">TASK CARD </w:t>
      </w:r>
      <w:r>
        <w:rPr>
          <w:rFonts w:asciiTheme="majorHAnsi" w:hAnsiTheme="majorHAnsi"/>
          <w:b/>
          <w:sz w:val="32"/>
          <w:szCs w:val="32"/>
        </w:rPr>
        <w:t>The creation of Israel and violence that ensued</w:t>
      </w:r>
    </w:p>
    <w:p w14:paraId="5AD870F6" w14:textId="77777777" w:rsidR="00272D3E" w:rsidRPr="001C4635" w:rsidRDefault="00272D3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360"/>
          <w:tab w:val="left" w:pos="5040"/>
        </w:tabs>
        <w:suppressOverlap/>
        <w:rPr>
          <w:rFonts w:asciiTheme="majorHAnsi" w:hAnsiTheme="majorHAnsi"/>
          <w:sz w:val="32"/>
          <w:szCs w:val="32"/>
        </w:rPr>
      </w:pPr>
    </w:p>
    <w:p w14:paraId="3C72688E" w14:textId="77777777" w:rsidR="00272D3E" w:rsidRDefault="00272D3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sz w:val="32"/>
          <w:szCs w:val="32"/>
        </w:rPr>
      </w:pPr>
      <w:r>
        <w:rPr>
          <w:rFonts w:asciiTheme="majorHAnsi" w:hAnsiTheme="majorHAnsi"/>
          <w:b/>
          <w:sz w:val="32"/>
          <w:szCs w:val="32"/>
        </w:rPr>
        <w:t xml:space="preserve">Essential Question:  </w:t>
      </w:r>
      <w:r w:rsidR="00FF58E4">
        <w:rPr>
          <w:rFonts w:asciiTheme="majorHAnsi" w:hAnsiTheme="majorHAnsi"/>
          <w:b/>
          <w:sz w:val="32"/>
          <w:szCs w:val="32"/>
        </w:rPr>
        <w:t>What gains and losses did Israel and Palestine incur the decades following the creation of Israel?</w:t>
      </w:r>
      <w:r>
        <w:rPr>
          <w:rFonts w:asciiTheme="majorHAnsi" w:hAnsiTheme="majorHAnsi"/>
          <w:b/>
          <w:sz w:val="32"/>
          <w:szCs w:val="32"/>
        </w:rPr>
        <w:t xml:space="preserve"> </w:t>
      </w:r>
    </w:p>
    <w:p w14:paraId="0C21EB9A" w14:textId="77777777" w:rsidR="00272D3E" w:rsidRPr="001C4635" w:rsidRDefault="00272D3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sz w:val="32"/>
          <w:szCs w:val="32"/>
        </w:rPr>
      </w:pPr>
    </w:p>
    <w:p w14:paraId="0C582886" w14:textId="77777777" w:rsidR="00272D3E" w:rsidRPr="0062341E" w:rsidRDefault="00272D3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28"/>
          <w:szCs w:val="32"/>
        </w:rPr>
      </w:pPr>
      <w:r w:rsidRPr="0062341E">
        <w:rPr>
          <w:rFonts w:asciiTheme="majorHAnsi" w:hAnsiTheme="majorHAnsi"/>
          <w:sz w:val="28"/>
          <w:szCs w:val="32"/>
        </w:rPr>
        <w:t xml:space="preserve">a) </w:t>
      </w:r>
      <w:r w:rsidR="00FF58E4" w:rsidRPr="0062341E">
        <w:rPr>
          <w:rFonts w:asciiTheme="majorHAnsi" w:hAnsiTheme="majorHAnsi"/>
          <w:sz w:val="28"/>
          <w:szCs w:val="32"/>
        </w:rPr>
        <w:t>Terrorism in Palestine?</w:t>
      </w:r>
    </w:p>
    <w:p w14:paraId="2D174B49" w14:textId="77777777" w:rsidR="00272D3E" w:rsidRPr="0062341E" w:rsidRDefault="00272D3E" w:rsidP="004F5EE6">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28"/>
          <w:szCs w:val="32"/>
        </w:rPr>
      </w:pPr>
      <w:r w:rsidRPr="0062341E">
        <w:rPr>
          <w:rFonts w:asciiTheme="majorHAnsi" w:hAnsiTheme="majorHAnsi"/>
          <w:sz w:val="28"/>
          <w:szCs w:val="32"/>
        </w:rPr>
        <w:t xml:space="preserve">b) </w:t>
      </w:r>
      <w:r w:rsidR="00052B4F" w:rsidRPr="0062341E">
        <w:rPr>
          <w:rFonts w:asciiTheme="majorHAnsi" w:hAnsiTheme="majorHAnsi"/>
          <w:sz w:val="28"/>
          <w:szCs w:val="32"/>
        </w:rPr>
        <w:t>Comparing the</w:t>
      </w:r>
      <w:r w:rsidRPr="0062341E">
        <w:rPr>
          <w:rFonts w:asciiTheme="majorHAnsi" w:hAnsiTheme="majorHAnsi"/>
          <w:sz w:val="28"/>
          <w:szCs w:val="32"/>
        </w:rPr>
        <w:t xml:space="preserve"> </w:t>
      </w:r>
      <w:r w:rsidR="00FF58E4" w:rsidRPr="0062341E">
        <w:rPr>
          <w:rFonts w:asciiTheme="majorHAnsi" w:hAnsiTheme="majorHAnsi"/>
          <w:sz w:val="28"/>
          <w:szCs w:val="32"/>
        </w:rPr>
        <w:t>Israeli Declaration of Independence</w:t>
      </w:r>
    </w:p>
    <w:p w14:paraId="71B0089B" w14:textId="77777777" w:rsidR="00272D3E" w:rsidRPr="0062341E" w:rsidRDefault="00052B4F" w:rsidP="004F5EE6">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28"/>
          <w:szCs w:val="32"/>
        </w:rPr>
      </w:pPr>
      <w:r w:rsidRPr="0062341E">
        <w:rPr>
          <w:rFonts w:asciiTheme="majorHAnsi" w:hAnsiTheme="majorHAnsi"/>
          <w:sz w:val="28"/>
          <w:szCs w:val="32"/>
        </w:rPr>
        <w:t xml:space="preserve">with the </w:t>
      </w:r>
      <w:r w:rsidR="00FF58E4" w:rsidRPr="0062341E">
        <w:rPr>
          <w:rFonts w:asciiTheme="majorHAnsi" w:hAnsiTheme="majorHAnsi"/>
          <w:sz w:val="28"/>
          <w:szCs w:val="32"/>
        </w:rPr>
        <w:t>Palestinian National Charter</w:t>
      </w:r>
    </w:p>
    <w:p w14:paraId="09472164" w14:textId="77777777" w:rsidR="00FF58E4" w:rsidRPr="0062341E" w:rsidRDefault="0062341E" w:rsidP="004F5EE6">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28"/>
          <w:szCs w:val="32"/>
        </w:rPr>
      </w:pPr>
      <w:bookmarkStart w:id="0" w:name="_GoBack"/>
      <w:r w:rsidRPr="0062341E">
        <w:rPr>
          <w:rFonts w:asciiTheme="majorHAnsi" w:hAnsiTheme="majorHAnsi"/>
          <w:sz w:val="28"/>
          <w:szCs w:val="32"/>
        </w:rPr>
        <w:t>c</w:t>
      </w:r>
      <w:r w:rsidR="00272D3E" w:rsidRPr="0062341E">
        <w:rPr>
          <w:rFonts w:asciiTheme="majorHAnsi" w:hAnsiTheme="majorHAnsi"/>
          <w:sz w:val="28"/>
          <w:szCs w:val="32"/>
        </w:rPr>
        <w:t xml:space="preserve">)  </w:t>
      </w:r>
      <w:r w:rsidR="00FF58E4" w:rsidRPr="0062341E">
        <w:rPr>
          <w:rFonts w:asciiTheme="majorHAnsi" w:hAnsiTheme="majorHAnsi"/>
          <w:sz w:val="28"/>
          <w:szCs w:val="32"/>
        </w:rPr>
        <w:t>The Six Day War</w:t>
      </w:r>
    </w:p>
    <w:bookmarkEnd w:id="0"/>
    <w:p w14:paraId="08D8AF35" w14:textId="77777777" w:rsidR="00FF58E4" w:rsidRPr="0062341E" w:rsidRDefault="0062341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28"/>
          <w:szCs w:val="32"/>
        </w:rPr>
      </w:pPr>
      <w:r w:rsidRPr="0062341E">
        <w:rPr>
          <w:rFonts w:asciiTheme="majorHAnsi" w:hAnsiTheme="majorHAnsi"/>
          <w:sz w:val="28"/>
          <w:szCs w:val="32"/>
        </w:rPr>
        <w:t>d</w:t>
      </w:r>
      <w:r w:rsidR="00FF58E4" w:rsidRPr="0062341E">
        <w:rPr>
          <w:rFonts w:asciiTheme="majorHAnsi" w:hAnsiTheme="majorHAnsi"/>
          <w:sz w:val="28"/>
          <w:szCs w:val="32"/>
        </w:rPr>
        <w:t>)  The Yom Kippur War</w:t>
      </w:r>
    </w:p>
    <w:p w14:paraId="7BC6285E" w14:textId="77777777" w:rsidR="0062341E" w:rsidRPr="0062341E" w:rsidRDefault="0062341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28"/>
          <w:szCs w:val="32"/>
        </w:rPr>
      </w:pPr>
      <w:r w:rsidRPr="0062341E">
        <w:rPr>
          <w:rFonts w:asciiTheme="majorHAnsi" w:hAnsiTheme="majorHAnsi"/>
          <w:sz w:val="28"/>
          <w:szCs w:val="32"/>
        </w:rPr>
        <w:t>e</w:t>
      </w:r>
      <w:r w:rsidR="004F5EE6" w:rsidRPr="0062341E">
        <w:rPr>
          <w:rFonts w:asciiTheme="majorHAnsi" w:hAnsiTheme="majorHAnsi"/>
          <w:sz w:val="28"/>
          <w:szCs w:val="32"/>
        </w:rPr>
        <w:t xml:space="preserve">) </w:t>
      </w:r>
      <w:r w:rsidRPr="0062341E">
        <w:rPr>
          <w:rFonts w:asciiTheme="majorHAnsi" w:hAnsiTheme="majorHAnsi"/>
          <w:sz w:val="28"/>
          <w:szCs w:val="32"/>
        </w:rPr>
        <w:t>John Green and Map Analysis</w:t>
      </w:r>
    </w:p>
    <w:p w14:paraId="7C078D1D" w14:textId="77777777" w:rsidR="004F5EE6" w:rsidRPr="0062341E" w:rsidRDefault="0062341E"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28"/>
          <w:szCs w:val="32"/>
        </w:rPr>
      </w:pPr>
      <w:r w:rsidRPr="0062341E">
        <w:rPr>
          <w:rFonts w:asciiTheme="majorHAnsi" w:hAnsiTheme="majorHAnsi"/>
          <w:sz w:val="28"/>
          <w:szCs w:val="32"/>
        </w:rPr>
        <w:t xml:space="preserve">f) </w:t>
      </w:r>
      <w:r w:rsidR="004F5EE6" w:rsidRPr="0062341E">
        <w:rPr>
          <w:rFonts w:asciiTheme="majorHAnsi" w:hAnsiTheme="majorHAnsi"/>
          <w:sz w:val="28"/>
          <w:szCs w:val="32"/>
        </w:rPr>
        <w:t>Discussion</w:t>
      </w:r>
    </w:p>
    <w:p w14:paraId="48BD9230" w14:textId="77777777" w:rsidR="00272D3E" w:rsidRPr="0062341E" w:rsidRDefault="004F5EE6" w:rsidP="00272D3E">
      <w:pPr>
        <w:framePr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sz w:val="28"/>
          <w:szCs w:val="32"/>
        </w:rPr>
      </w:pPr>
      <w:r w:rsidRPr="0062341E">
        <w:rPr>
          <w:rFonts w:asciiTheme="majorHAnsi" w:hAnsiTheme="majorHAnsi"/>
          <w:sz w:val="28"/>
          <w:szCs w:val="32"/>
        </w:rPr>
        <w:t>g</w:t>
      </w:r>
      <w:r w:rsidR="00272D3E" w:rsidRPr="0062341E">
        <w:rPr>
          <w:rFonts w:asciiTheme="majorHAnsi" w:hAnsiTheme="majorHAnsi"/>
          <w:sz w:val="28"/>
          <w:szCs w:val="32"/>
        </w:rPr>
        <w:t>)  Answer Essential Question</w:t>
      </w:r>
    </w:p>
    <w:p w14:paraId="2B9E10A2" w14:textId="77777777" w:rsidR="00272D3E" w:rsidRPr="004F5EE6" w:rsidRDefault="00272D3E" w:rsidP="004F5EE6">
      <w:pPr>
        <w:jc w:val="center"/>
        <w:rPr>
          <w:rFonts w:asciiTheme="majorHAnsi" w:hAnsiTheme="majorHAnsi"/>
          <w:b/>
          <w:szCs w:val="32"/>
        </w:rPr>
      </w:pPr>
      <w:r>
        <w:rPr>
          <w:rFonts w:asciiTheme="majorHAnsi" w:hAnsiTheme="majorHAnsi"/>
          <w:szCs w:val="32"/>
        </w:rPr>
        <w:t xml:space="preserve">****************After all tasks completed, </w:t>
      </w:r>
      <w:r w:rsidRPr="007D781B">
        <w:rPr>
          <w:rFonts w:asciiTheme="majorHAnsi" w:hAnsiTheme="majorHAnsi"/>
          <w:szCs w:val="32"/>
        </w:rPr>
        <w:t>Check In with Zander</w:t>
      </w:r>
      <w:r>
        <w:rPr>
          <w:rFonts w:asciiTheme="majorHAnsi" w:hAnsiTheme="majorHAnsi"/>
          <w:szCs w:val="32"/>
        </w:rPr>
        <w:t>****************</w:t>
      </w:r>
    </w:p>
    <w:p w14:paraId="69F0DE7B" w14:textId="77777777" w:rsidR="00C503E0" w:rsidRPr="004F5EE6" w:rsidRDefault="00272D3E">
      <w:pPr>
        <w:rPr>
          <w:rFonts w:asciiTheme="majorHAnsi" w:hAnsiTheme="majorHAnsi"/>
          <w:b/>
        </w:rPr>
      </w:pPr>
      <w:r>
        <w:rPr>
          <w:rFonts w:asciiTheme="majorHAnsi" w:hAnsiTheme="majorHAnsi"/>
          <w:b/>
        </w:rPr>
        <w:t xml:space="preserve">Key Terms: </w:t>
      </w:r>
      <w:r w:rsidR="009D376D">
        <w:rPr>
          <w:rFonts w:asciiTheme="majorHAnsi" w:hAnsiTheme="majorHAnsi"/>
          <w:b/>
        </w:rPr>
        <w:t xml:space="preserve">Irgun, “othering”, 1948 Arab-Israeli War, </w:t>
      </w:r>
      <w:r w:rsidR="0043643A">
        <w:rPr>
          <w:rFonts w:asciiTheme="majorHAnsi" w:hAnsiTheme="majorHAnsi"/>
          <w:b/>
        </w:rPr>
        <w:t>nakba</w:t>
      </w:r>
      <w:r w:rsidR="0062341E">
        <w:rPr>
          <w:rFonts w:asciiTheme="majorHAnsi" w:hAnsiTheme="majorHAnsi"/>
          <w:b/>
        </w:rPr>
        <w:t xml:space="preserve">, P.L.O.,  Six </w:t>
      </w:r>
      <w:r w:rsidR="009D376D">
        <w:rPr>
          <w:rFonts w:asciiTheme="majorHAnsi" w:hAnsiTheme="majorHAnsi"/>
          <w:b/>
        </w:rPr>
        <w:t>Day War, Yom Kippur War, Anwar el-Sadat, UN Resolution 242</w:t>
      </w:r>
      <w:r w:rsidR="00BE574E">
        <w:rPr>
          <w:rFonts w:asciiTheme="majorHAnsi" w:hAnsiTheme="majorHAnsi"/>
          <w:b/>
        </w:rPr>
        <w:t>, Yasser Arafat</w:t>
      </w:r>
    </w:p>
    <w:p w14:paraId="58940766" w14:textId="77777777" w:rsidR="0020346E" w:rsidRDefault="004F5EE6" w:rsidP="0020346E">
      <w:pPr>
        <w:rPr>
          <w:rFonts w:ascii="Times" w:eastAsia="Times New Roman" w:hAnsi="Times" w:cs="Times New Roman"/>
          <w:sz w:val="20"/>
          <w:szCs w:val="20"/>
        </w:rPr>
      </w:pPr>
      <w:r>
        <w:rPr>
          <w:rFonts w:asciiTheme="majorHAnsi" w:eastAsia="Times New Roman" w:hAnsiTheme="majorHAnsi" w:cs="Times New Roman"/>
          <w:noProof/>
          <w:sz w:val="28"/>
          <w:szCs w:val="20"/>
        </w:rPr>
        <mc:AlternateContent>
          <mc:Choice Requires="wps">
            <w:drawing>
              <wp:anchor distT="0" distB="0" distL="114300" distR="114300" simplePos="0" relativeHeight="251659264" behindDoc="0" locked="0" layoutInCell="1" allowOverlap="1" wp14:anchorId="43091DAD" wp14:editId="4FC43E14">
                <wp:simplePos x="0" y="0"/>
                <wp:positionH relativeFrom="column">
                  <wp:posOffset>3314700</wp:posOffset>
                </wp:positionH>
                <wp:positionV relativeFrom="paragraph">
                  <wp:posOffset>133350</wp:posOffset>
                </wp:positionV>
                <wp:extent cx="2857500" cy="493776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857500" cy="4937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9A2A99" w14:textId="77777777" w:rsidR="00BE574E" w:rsidRPr="004F5EE6" w:rsidRDefault="00BE574E">
                            <w:pPr>
                              <w:rPr>
                                <w:rFonts w:asciiTheme="majorHAnsi" w:hAnsiTheme="majorHAnsi"/>
                              </w:rPr>
                            </w:pPr>
                            <w:r w:rsidRPr="004F5EE6">
                              <w:rPr>
                                <w:rFonts w:asciiTheme="majorHAnsi" w:hAnsiTheme="majorHAnsi"/>
                              </w:rPr>
                              <w:t>Who was the target of this terrorist attack?</w:t>
                            </w:r>
                          </w:p>
                          <w:p w14:paraId="38611184" w14:textId="77777777" w:rsidR="00BE574E" w:rsidRPr="004F5EE6" w:rsidRDefault="00BE574E">
                            <w:pPr>
                              <w:rPr>
                                <w:rFonts w:asciiTheme="majorHAnsi" w:hAnsiTheme="majorHAnsi"/>
                              </w:rPr>
                            </w:pPr>
                          </w:p>
                          <w:p w14:paraId="7EE9B7EF" w14:textId="77777777" w:rsidR="00BE574E" w:rsidRPr="004F5EE6" w:rsidRDefault="00BE574E">
                            <w:pPr>
                              <w:pBdr>
                                <w:top w:val="single" w:sz="12" w:space="1" w:color="auto"/>
                                <w:bottom w:val="single" w:sz="12" w:space="1" w:color="auto"/>
                              </w:pBdr>
                              <w:rPr>
                                <w:rFonts w:asciiTheme="majorHAnsi" w:hAnsiTheme="majorHAnsi"/>
                              </w:rPr>
                            </w:pPr>
                          </w:p>
                          <w:p w14:paraId="67425ADC" w14:textId="77777777" w:rsidR="00BE574E" w:rsidRPr="004F5EE6" w:rsidRDefault="00BE574E">
                            <w:pPr>
                              <w:rPr>
                                <w:rFonts w:asciiTheme="majorHAnsi" w:hAnsiTheme="majorHAnsi"/>
                              </w:rPr>
                            </w:pPr>
                            <w:r w:rsidRPr="004F5EE6">
                              <w:rPr>
                                <w:rFonts w:asciiTheme="majorHAnsi" w:hAnsiTheme="majorHAnsi"/>
                              </w:rPr>
                              <w:t xml:space="preserve"> </w:t>
                            </w:r>
                          </w:p>
                          <w:p w14:paraId="77A4A0AE" w14:textId="77777777" w:rsidR="00BE574E" w:rsidRPr="004F5EE6" w:rsidRDefault="00BE574E">
                            <w:pPr>
                              <w:rPr>
                                <w:rFonts w:asciiTheme="majorHAnsi" w:hAnsiTheme="majorHAnsi"/>
                              </w:rPr>
                            </w:pPr>
                            <w:r w:rsidRPr="004F5EE6">
                              <w:rPr>
                                <w:rFonts w:asciiTheme="majorHAnsi" w:hAnsiTheme="majorHAnsi"/>
                              </w:rPr>
                              <w:t>Who was responsible for the attack?</w:t>
                            </w:r>
                          </w:p>
                          <w:p w14:paraId="01B52F99" w14:textId="77777777" w:rsidR="00BE574E" w:rsidRPr="004F5EE6" w:rsidRDefault="00BE574E">
                            <w:pPr>
                              <w:rPr>
                                <w:rFonts w:asciiTheme="majorHAnsi" w:hAnsiTheme="majorHAnsi"/>
                              </w:rPr>
                            </w:pPr>
                          </w:p>
                          <w:p w14:paraId="1EEFA1C7" w14:textId="77777777" w:rsidR="00BE574E" w:rsidRPr="004F5EE6" w:rsidRDefault="00BE574E">
                            <w:pPr>
                              <w:pBdr>
                                <w:top w:val="single" w:sz="12" w:space="1" w:color="auto"/>
                                <w:bottom w:val="single" w:sz="12" w:space="1" w:color="auto"/>
                              </w:pBdr>
                              <w:rPr>
                                <w:rFonts w:asciiTheme="majorHAnsi" w:hAnsiTheme="majorHAnsi"/>
                              </w:rPr>
                            </w:pPr>
                          </w:p>
                          <w:p w14:paraId="6A1E14AD" w14:textId="77777777" w:rsidR="00BE574E" w:rsidRPr="004F5EE6" w:rsidRDefault="00BE574E">
                            <w:pPr>
                              <w:rPr>
                                <w:rFonts w:asciiTheme="majorHAnsi" w:hAnsiTheme="majorHAnsi"/>
                              </w:rPr>
                            </w:pPr>
                          </w:p>
                          <w:p w14:paraId="1F0C2956" w14:textId="77777777" w:rsidR="00BE574E" w:rsidRPr="004F5EE6" w:rsidRDefault="00BE574E">
                            <w:pPr>
                              <w:rPr>
                                <w:rFonts w:asciiTheme="majorHAnsi" w:hAnsiTheme="majorHAnsi"/>
                              </w:rPr>
                            </w:pPr>
                            <w:r w:rsidRPr="004F5EE6">
                              <w:rPr>
                                <w:rFonts w:asciiTheme="majorHAnsi" w:hAnsiTheme="majorHAnsi"/>
                              </w:rPr>
                              <w:t>Why do you think this attack happened?  What was the goal?</w:t>
                            </w:r>
                          </w:p>
                          <w:p w14:paraId="309A7EB7" w14:textId="77777777" w:rsidR="00BE574E" w:rsidRPr="004F5EE6" w:rsidRDefault="00BE574E">
                            <w:pPr>
                              <w:rPr>
                                <w:rFonts w:asciiTheme="majorHAnsi" w:hAnsiTheme="majorHAnsi"/>
                              </w:rPr>
                            </w:pPr>
                          </w:p>
                          <w:p w14:paraId="31FC0E58" w14:textId="77777777" w:rsidR="00BE574E" w:rsidRPr="004F5EE6" w:rsidRDefault="00BE574E">
                            <w:pPr>
                              <w:pBdr>
                                <w:top w:val="single" w:sz="12" w:space="1" w:color="auto"/>
                                <w:bottom w:val="single" w:sz="12" w:space="1" w:color="auto"/>
                              </w:pBdr>
                              <w:rPr>
                                <w:rFonts w:asciiTheme="majorHAnsi" w:hAnsiTheme="majorHAnsi"/>
                              </w:rPr>
                            </w:pPr>
                          </w:p>
                          <w:p w14:paraId="2DBF13F8" w14:textId="77777777" w:rsidR="00BE574E" w:rsidRPr="004F5EE6" w:rsidRDefault="00BE574E">
                            <w:pPr>
                              <w:pBdr>
                                <w:bottom w:val="single" w:sz="12" w:space="1" w:color="auto"/>
                                <w:between w:val="single" w:sz="12" w:space="1" w:color="auto"/>
                              </w:pBdr>
                              <w:rPr>
                                <w:rFonts w:asciiTheme="majorHAnsi" w:hAnsiTheme="majorHAnsi"/>
                              </w:rPr>
                            </w:pPr>
                          </w:p>
                          <w:p w14:paraId="166DEE4F" w14:textId="77777777" w:rsidR="00BE574E" w:rsidRDefault="00BE574E">
                            <w:pPr>
                              <w:pBdr>
                                <w:bottom w:val="single" w:sz="12" w:space="1" w:color="auto"/>
                                <w:between w:val="single" w:sz="12" w:space="1" w:color="auto"/>
                              </w:pBdr>
                              <w:rPr>
                                <w:rFonts w:asciiTheme="majorHAnsi" w:hAnsiTheme="majorHAnsi"/>
                              </w:rPr>
                            </w:pPr>
                          </w:p>
                          <w:p w14:paraId="125BFEAE" w14:textId="77777777" w:rsidR="00BE574E" w:rsidRPr="004F5EE6" w:rsidRDefault="00BE574E">
                            <w:pPr>
                              <w:pBdr>
                                <w:bottom w:val="single" w:sz="12" w:space="1" w:color="auto"/>
                                <w:between w:val="single" w:sz="12" w:space="1" w:color="auto"/>
                              </w:pBdr>
                              <w:rPr>
                                <w:rFonts w:asciiTheme="majorHAnsi" w:hAnsiTheme="majorHAnsi"/>
                              </w:rPr>
                            </w:pPr>
                          </w:p>
                          <w:p w14:paraId="6E46129A" w14:textId="77777777" w:rsidR="00BE574E" w:rsidRDefault="00BE574E"/>
                          <w:p w14:paraId="1144A365" w14:textId="77777777" w:rsidR="00BE574E" w:rsidRDefault="00BE574E"/>
                          <w:p w14:paraId="113D2080" w14:textId="77777777" w:rsidR="00BE574E" w:rsidRPr="004F5EE6" w:rsidRDefault="00BE574E">
                            <w:pPr>
                              <w:rPr>
                                <w:rFonts w:asciiTheme="majorHAnsi" w:hAnsiTheme="majorHAnsi"/>
                              </w:rPr>
                            </w:pPr>
                            <w:r w:rsidRPr="004F5EE6">
                              <w:rPr>
                                <w:rFonts w:asciiTheme="majorHAnsi" w:hAnsiTheme="majorHAnsi"/>
                              </w:rPr>
                              <w:t>Review:  What term do you think those responsible for the attack would prefer to be called? Why?</w:t>
                            </w:r>
                          </w:p>
                          <w:p w14:paraId="71149AED" w14:textId="77777777" w:rsidR="00BE574E" w:rsidRDefault="00BE574E"/>
                          <w:p w14:paraId="3E885A6D" w14:textId="77777777" w:rsidR="00BE574E" w:rsidRDefault="00BE574E">
                            <w:pPr>
                              <w:pBdr>
                                <w:top w:val="single" w:sz="12" w:space="1" w:color="auto"/>
                                <w:bottom w:val="single" w:sz="12" w:space="1" w:color="auto"/>
                              </w:pBdr>
                            </w:pPr>
                          </w:p>
                          <w:p w14:paraId="1001E9D5" w14:textId="77777777" w:rsidR="00BE574E" w:rsidRDefault="00BE5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61pt;margin-top:10.5pt;width:225pt;height:3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" filled="f" stroked="f">
                <v:textbox>
                  <w:txbxContent>
                    <w:p w:rsidR="00C53990" w:rsidRPr="004F5EE6" w:rsidRDefault="00C53990">
                      <w:pPr>
                        <w:rPr>
                          <w:rFonts w:asciiTheme="majorHAnsi" w:hAnsiTheme="majorHAnsi"/>
                        </w:rPr>
                      </w:pPr>
                      <w:r w:rsidRPr="004F5EE6">
                        <w:rPr>
                          <w:rFonts w:asciiTheme="majorHAnsi" w:hAnsiTheme="majorHAnsi"/>
                        </w:rPr>
                        <w:t>Who was the target of this terrorist attack?</w:t>
                      </w:r>
                    </w:p>
                    <w:p w:rsidR="00C53990" w:rsidRPr="004F5EE6" w:rsidRDefault="00C53990">
                      <w:pPr>
                        <w:rPr>
                          <w:rFonts w:asciiTheme="majorHAnsi" w:hAnsiTheme="majorHAnsi"/>
                        </w:rPr>
                      </w:pPr>
                    </w:p>
                    <w:p w:rsidR="00C53990" w:rsidRPr="004F5EE6" w:rsidRDefault="00C53990">
                      <w:pPr>
                        <w:pBdr>
                          <w:top w:val="single" w:sz="12" w:space="1" w:color="auto"/>
                          <w:bottom w:val="single" w:sz="12" w:space="1" w:color="auto"/>
                        </w:pBdr>
                        <w:rPr>
                          <w:rFonts w:asciiTheme="majorHAnsi" w:hAnsiTheme="majorHAnsi"/>
                        </w:rPr>
                      </w:pPr>
                    </w:p>
                    <w:p w:rsidR="00C53990" w:rsidRPr="004F5EE6" w:rsidRDefault="00C53990">
                      <w:pPr>
                        <w:rPr>
                          <w:rFonts w:asciiTheme="majorHAnsi" w:hAnsiTheme="majorHAnsi"/>
                        </w:rPr>
                      </w:pPr>
                      <w:r w:rsidRPr="004F5EE6">
                        <w:rPr>
                          <w:rFonts w:asciiTheme="majorHAnsi" w:hAnsiTheme="majorHAnsi"/>
                        </w:rPr>
                        <w:t xml:space="preserve"> </w:t>
                      </w:r>
                    </w:p>
                    <w:p w:rsidR="00C53990" w:rsidRPr="004F5EE6" w:rsidRDefault="00C53990">
                      <w:pPr>
                        <w:rPr>
                          <w:rFonts w:asciiTheme="majorHAnsi" w:hAnsiTheme="majorHAnsi"/>
                        </w:rPr>
                      </w:pPr>
                      <w:r w:rsidRPr="004F5EE6">
                        <w:rPr>
                          <w:rFonts w:asciiTheme="majorHAnsi" w:hAnsiTheme="majorHAnsi"/>
                        </w:rPr>
                        <w:t>Who was responsible for the attack?</w:t>
                      </w:r>
                    </w:p>
                    <w:p w:rsidR="00C53990" w:rsidRPr="004F5EE6" w:rsidRDefault="00C53990">
                      <w:pPr>
                        <w:rPr>
                          <w:rFonts w:asciiTheme="majorHAnsi" w:hAnsiTheme="majorHAnsi"/>
                        </w:rPr>
                      </w:pPr>
                    </w:p>
                    <w:p w:rsidR="00C53990" w:rsidRPr="004F5EE6" w:rsidRDefault="00C53990">
                      <w:pPr>
                        <w:pBdr>
                          <w:top w:val="single" w:sz="12" w:space="1" w:color="auto"/>
                          <w:bottom w:val="single" w:sz="12" w:space="1" w:color="auto"/>
                        </w:pBdr>
                        <w:rPr>
                          <w:rFonts w:asciiTheme="majorHAnsi" w:hAnsiTheme="majorHAnsi"/>
                        </w:rPr>
                      </w:pPr>
                    </w:p>
                    <w:p w:rsidR="00C53990" w:rsidRPr="004F5EE6" w:rsidRDefault="00C53990">
                      <w:pPr>
                        <w:rPr>
                          <w:rFonts w:asciiTheme="majorHAnsi" w:hAnsiTheme="majorHAnsi"/>
                        </w:rPr>
                      </w:pPr>
                    </w:p>
                    <w:p w:rsidR="00C53990" w:rsidRPr="004F5EE6" w:rsidRDefault="00C53990">
                      <w:pPr>
                        <w:rPr>
                          <w:rFonts w:asciiTheme="majorHAnsi" w:hAnsiTheme="majorHAnsi"/>
                        </w:rPr>
                      </w:pPr>
                      <w:r w:rsidRPr="004F5EE6">
                        <w:rPr>
                          <w:rFonts w:asciiTheme="majorHAnsi" w:hAnsiTheme="majorHAnsi"/>
                        </w:rPr>
                        <w:t>Why do you think this attack happened?  What was the goal?</w:t>
                      </w:r>
                    </w:p>
                    <w:p w:rsidR="00C53990" w:rsidRPr="004F5EE6" w:rsidRDefault="00C53990">
                      <w:pPr>
                        <w:rPr>
                          <w:rFonts w:asciiTheme="majorHAnsi" w:hAnsiTheme="majorHAnsi"/>
                        </w:rPr>
                      </w:pPr>
                    </w:p>
                    <w:p w:rsidR="00C53990" w:rsidRPr="004F5EE6" w:rsidRDefault="00C53990">
                      <w:pPr>
                        <w:pBdr>
                          <w:top w:val="single" w:sz="12" w:space="1" w:color="auto"/>
                          <w:bottom w:val="single" w:sz="12" w:space="1" w:color="auto"/>
                        </w:pBdr>
                        <w:rPr>
                          <w:rFonts w:asciiTheme="majorHAnsi" w:hAnsiTheme="majorHAnsi"/>
                        </w:rPr>
                      </w:pPr>
                    </w:p>
                    <w:p w:rsidR="00C53990" w:rsidRPr="004F5EE6" w:rsidRDefault="00C53990">
                      <w:pPr>
                        <w:pBdr>
                          <w:bottom w:val="single" w:sz="12" w:space="1" w:color="auto"/>
                          <w:between w:val="single" w:sz="12" w:space="1" w:color="auto"/>
                        </w:pBdr>
                        <w:rPr>
                          <w:rFonts w:asciiTheme="majorHAnsi" w:hAnsiTheme="majorHAnsi"/>
                        </w:rPr>
                      </w:pPr>
                    </w:p>
                    <w:p w:rsidR="00C53990" w:rsidRDefault="00C53990">
                      <w:pPr>
                        <w:pBdr>
                          <w:bottom w:val="single" w:sz="12" w:space="1" w:color="auto"/>
                          <w:between w:val="single" w:sz="12" w:space="1" w:color="auto"/>
                        </w:pBdr>
                        <w:rPr>
                          <w:rFonts w:asciiTheme="majorHAnsi" w:hAnsiTheme="majorHAnsi"/>
                        </w:rPr>
                      </w:pPr>
                    </w:p>
                    <w:p w:rsidR="00C53990" w:rsidRPr="004F5EE6" w:rsidRDefault="00C53990">
                      <w:pPr>
                        <w:pBdr>
                          <w:bottom w:val="single" w:sz="12" w:space="1" w:color="auto"/>
                          <w:between w:val="single" w:sz="12" w:space="1" w:color="auto"/>
                        </w:pBdr>
                        <w:rPr>
                          <w:rFonts w:asciiTheme="majorHAnsi" w:hAnsiTheme="majorHAnsi"/>
                        </w:rPr>
                      </w:pPr>
                    </w:p>
                    <w:p w:rsidR="00C53990" w:rsidRDefault="00C53990"/>
                    <w:p w:rsidR="00C53990" w:rsidRDefault="00C53990"/>
                    <w:p w:rsidR="00C53990" w:rsidRPr="004F5EE6" w:rsidRDefault="00C53990">
                      <w:pPr>
                        <w:rPr>
                          <w:rFonts w:asciiTheme="majorHAnsi" w:hAnsiTheme="majorHAnsi"/>
                        </w:rPr>
                      </w:pPr>
                      <w:r w:rsidRPr="004F5EE6">
                        <w:rPr>
                          <w:rFonts w:asciiTheme="majorHAnsi" w:hAnsiTheme="majorHAnsi"/>
                        </w:rPr>
                        <w:t>Review:  What term do you think those responsible for the attack would prefer to be called? Why?</w:t>
                      </w:r>
                    </w:p>
                    <w:p w:rsidR="00C53990" w:rsidRDefault="00C53990"/>
                    <w:p w:rsidR="00C53990" w:rsidRDefault="00C53990">
                      <w:pPr>
                        <w:pBdr>
                          <w:top w:val="single" w:sz="12" w:space="1" w:color="auto"/>
                          <w:bottom w:val="single" w:sz="12" w:space="1" w:color="auto"/>
                        </w:pBdr>
                      </w:pPr>
                    </w:p>
                    <w:p w:rsidR="00C53990" w:rsidRDefault="00C53990"/>
                  </w:txbxContent>
                </v:textbox>
                <w10:wrap type="square"/>
              </v:shape>
            </w:pict>
          </mc:Fallback>
        </mc:AlternateContent>
      </w:r>
      <w:r w:rsidR="00272D3E" w:rsidRPr="0027551F">
        <w:rPr>
          <w:rFonts w:asciiTheme="majorHAnsi" w:eastAsia="Times New Roman" w:hAnsiTheme="majorHAnsi" w:cs="Times New Roman"/>
          <w:sz w:val="28"/>
          <w:szCs w:val="20"/>
        </w:rPr>
        <w:t xml:space="preserve">A) </w:t>
      </w:r>
      <w:r>
        <w:rPr>
          <w:rFonts w:asciiTheme="majorHAnsi" w:eastAsia="Times New Roman" w:hAnsiTheme="majorHAnsi" w:cs="Times New Roman"/>
          <w:sz w:val="28"/>
          <w:szCs w:val="20"/>
        </w:rPr>
        <w:t>Terrorism in Palestine?</w:t>
      </w:r>
    </w:p>
    <w:p w14:paraId="41ECB16A" w14:textId="77777777" w:rsidR="0020346E" w:rsidRDefault="0020346E" w:rsidP="0020346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68E6300" wp14:editId="0F78D9C2">
            <wp:extent cx="3200400" cy="4000501"/>
            <wp:effectExtent l="0" t="0" r="0" b="1270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1903" cy="4002380"/>
                    </a:xfrm>
                    <a:prstGeom prst="rect">
                      <a:avLst/>
                    </a:prstGeom>
                    <a:noFill/>
                    <a:ln>
                      <a:noFill/>
                    </a:ln>
                  </pic:spPr>
                </pic:pic>
              </a:graphicData>
            </a:graphic>
          </wp:inline>
        </w:drawing>
      </w:r>
    </w:p>
    <w:p w14:paraId="305F15C9" w14:textId="77777777" w:rsidR="0020346E" w:rsidRDefault="0020346E" w:rsidP="0020346E">
      <w:pPr>
        <w:rPr>
          <w:rFonts w:ascii="Times" w:eastAsia="Times New Roman" w:hAnsi="Times" w:cs="Times New Roman"/>
          <w:sz w:val="20"/>
          <w:szCs w:val="20"/>
        </w:rPr>
      </w:pPr>
    </w:p>
    <w:p w14:paraId="4AD39789" w14:textId="77777777" w:rsidR="00386EF9" w:rsidRDefault="00386EF9" w:rsidP="0020346E">
      <w:pPr>
        <w:rPr>
          <w:rFonts w:ascii="Times" w:eastAsia="Times New Roman" w:hAnsi="Times" w:cs="Times New Roman"/>
          <w:sz w:val="20"/>
          <w:szCs w:val="20"/>
        </w:rPr>
      </w:pPr>
    </w:p>
    <w:p w14:paraId="3269429B" w14:textId="77777777" w:rsidR="00386EF9" w:rsidRDefault="00386EF9" w:rsidP="0020346E">
      <w:pPr>
        <w:rPr>
          <w:rFonts w:ascii="Times" w:eastAsia="Times New Roman" w:hAnsi="Times" w:cs="Times New Roman"/>
          <w:sz w:val="20"/>
          <w:szCs w:val="20"/>
        </w:rPr>
      </w:pPr>
    </w:p>
    <w:p w14:paraId="0B2CF400" w14:textId="77777777" w:rsidR="00386EF9" w:rsidRDefault="00386EF9" w:rsidP="0020346E">
      <w:pPr>
        <w:rPr>
          <w:rFonts w:ascii="Times" w:eastAsia="Times New Roman" w:hAnsi="Times" w:cs="Times New Roman"/>
          <w:sz w:val="20"/>
          <w:szCs w:val="20"/>
        </w:rPr>
      </w:pPr>
    </w:p>
    <w:p w14:paraId="5699669C" w14:textId="77777777" w:rsidR="00052B4F" w:rsidRPr="000C7C8A" w:rsidRDefault="009D376D" w:rsidP="0020346E">
      <w:pPr>
        <w:rPr>
          <w:rFonts w:asciiTheme="majorHAnsi" w:eastAsia="Times New Roman" w:hAnsiTheme="majorHAnsi" w:cs="Times New Roman"/>
          <w:sz w:val="20"/>
          <w:szCs w:val="20"/>
        </w:rPr>
      </w:pPr>
      <w:hyperlink r:id="rId10" w:history="1">
        <w:r w:rsidR="00052B4F" w:rsidRPr="000C7C8A">
          <w:rPr>
            <w:rStyle w:val="Hyperlink"/>
            <w:rFonts w:asciiTheme="majorHAnsi" w:eastAsia="Times New Roman" w:hAnsiTheme="majorHAnsi" w:cs="Times New Roman"/>
            <w:sz w:val="20"/>
            <w:szCs w:val="20"/>
          </w:rPr>
          <w:t>https://www.youtube.com/watch?v</w:t>
        </w:r>
        <w:r w:rsidR="00052B4F" w:rsidRPr="000C7C8A">
          <w:rPr>
            <w:rStyle w:val="Hyperlink"/>
            <w:rFonts w:asciiTheme="majorHAnsi" w:eastAsia="Times New Roman" w:hAnsiTheme="majorHAnsi" w:cs="Times New Roman"/>
            <w:sz w:val="20"/>
            <w:szCs w:val="20"/>
          </w:rPr>
          <w:t>=</w:t>
        </w:r>
        <w:r w:rsidR="00052B4F" w:rsidRPr="000C7C8A">
          <w:rPr>
            <w:rStyle w:val="Hyperlink"/>
            <w:rFonts w:asciiTheme="majorHAnsi" w:eastAsia="Times New Roman" w:hAnsiTheme="majorHAnsi" w:cs="Times New Roman"/>
            <w:sz w:val="20"/>
            <w:szCs w:val="20"/>
          </w:rPr>
          <w:t>BO5nNcuidmo</w:t>
        </w:r>
      </w:hyperlink>
    </w:p>
    <w:p w14:paraId="56025ADE" w14:textId="77777777" w:rsidR="00052B4F" w:rsidRPr="000C7C8A" w:rsidRDefault="00052B4F" w:rsidP="0020346E">
      <w:pPr>
        <w:rPr>
          <w:rFonts w:asciiTheme="majorHAnsi" w:eastAsia="Times New Roman" w:hAnsiTheme="majorHAnsi" w:cs="Times New Roman"/>
          <w:sz w:val="20"/>
          <w:szCs w:val="20"/>
        </w:rPr>
      </w:pPr>
    </w:p>
    <w:tbl>
      <w:tblPr>
        <w:tblStyle w:val="TableGrid"/>
        <w:tblW w:w="0" w:type="auto"/>
        <w:tblLook w:val="04A0" w:firstRow="1" w:lastRow="0" w:firstColumn="1" w:lastColumn="0" w:noHBand="0" w:noVBand="1"/>
      </w:tblPr>
      <w:tblGrid>
        <w:gridCol w:w="8856"/>
      </w:tblGrid>
      <w:tr w:rsidR="00052B4F" w:rsidRPr="000C7C8A" w14:paraId="3F4889F1" w14:textId="77777777" w:rsidTr="00052B4F">
        <w:tc>
          <w:tcPr>
            <w:tcW w:w="8856" w:type="dxa"/>
          </w:tcPr>
          <w:p w14:paraId="3364DB94" w14:textId="77777777" w:rsidR="00052B4F" w:rsidRPr="000C7C8A" w:rsidRDefault="00052B4F" w:rsidP="0020346E">
            <w:pPr>
              <w:rPr>
                <w:rFonts w:asciiTheme="majorHAnsi" w:eastAsia="Times New Roman" w:hAnsiTheme="majorHAnsi" w:cs="Times New Roman"/>
                <w:sz w:val="20"/>
                <w:szCs w:val="20"/>
              </w:rPr>
            </w:pPr>
            <w:r w:rsidRPr="000C7C8A">
              <w:rPr>
                <w:rFonts w:asciiTheme="majorHAnsi" w:eastAsia="Times New Roman" w:hAnsiTheme="majorHAnsi" w:cs="Times New Roman"/>
                <w:sz w:val="20"/>
                <w:szCs w:val="20"/>
              </w:rPr>
              <w:t>Watch the video above and take notes on key points on the events between 1947 and 1948:</w:t>
            </w:r>
          </w:p>
        </w:tc>
      </w:tr>
      <w:tr w:rsidR="00052B4F" w:rsidRPr="000C7C8A" w14:paraId="352C540D" w14:textId="77777777" w:rsidTr="000C7C8A">
        <w:trPr>
          <w:trHeight w:val="2393"/>
        </w:trPr>
        <w:tc>
          <w:tcPr>
            <w:tcW w:w="8856" w:type="dxa"/>
          </w:tcPr>
          <w:p w14:paraId="5CE0BFD6" w14:textId="77777777" w:rsidR="00052B4F" w:rsidRPr="000C7C8A" w:rsidRDefault="00052B4F" w:rsidP="0020346E">
            <w:pPr>
              <w:rPr>
                <w:rFonts w:asciiTheme="majorHAnsi" w:eastAsia="Times New Roman" w:hAnsiTheme="majorHAnsi" w:cs="Times New Roman"/>
                <w:sz w:val="20"/>
                <w:szCs w:val="20"/>
              </w:rPr>
            </w:pPr>
          </w:p>
        </w:tc>
      </w:tr>
    </w:tbl>
    <w:p w14:paraId="00A1525D" w14:textId="77777777" w:rsidR="009D376D" w:rsidRDefault="009D376D" w:rsidP="0020346E">
      <w:pPr>
        <w:rPr>
          <w:rFonts w:asciiTheme="majorHAnsi" w:eastAsia="Times New Roman" w:hAnsiTheme="majorHAnsi" w:cs="Times New Roman"/>
          <w:sz w:val="20"/>
          <w:szCs w:val="20"/>
        </w:rPr>
      </w:pPr>
    </w:p>
    <w:p w14:paraId="47E172E1" w14:textId="77777777" w:rsidR="009D376D" w:rsidRPr="000C7C8A" w:rsidRDefault="009D376D" w:rsidP="0020346E">
      <w:pPr>
        <w:rPr>
          <w:rFonts w:asciiTheme="majorHAnsi" w:eastAsia="Times New Roman" w:hAnsiTheme="majorHAnsi" w:cs="Times New Roman"/>
          <w:sz w:val="20"/>
          <w:szCs w:val="20"/>
        </w:rPr>
      </w:pPr>
      <w:r>
        <w:rPr>
          <w:rFonts w:asciiTheme="majorHAnsi" w:eastAsia="Times New Roman" w:hAnsiTheme="majorHAnsi" w:cs="Times New Roman"/>
          <w:sz w:val="20"/>
          <w:szCs w:val="20"/>
        </w:rPr>
        <w:t>Who or What is Irgun? __________________________________________________________________</w:t>
      </w:r>
    </w:p>
    <w:p w14:paraId="2F010B51" w14:textId="77777777" w:rsidR="009D376D" w:rsidRDefault="009D376D" w:rsidP="0020346E">
      <w:pPr>
        <w:rPr>
          <w:rFonts w:asciiTheme="majorHAnsi" w:eastAsia="Times New Roman" w:hAnsiTheme="majorHAnsi" w:cs="Times New Roman"/>
          <w:sz w:val="20"/>
          <w:szCs w:val="20"/>
        </w:rPr>
      </w:pPr>
    </w:p>
    <w:p w14:paraId="561BDEBE" w14:textId="77777777" w:rsidR="0043643A" w:rsidRPr="000C7C8A" w:rsidRDefault="0043643A" w:rsidP="0020346E">
      <w:pPr>
        <w:rPr>
          <w:rFonts w:asciiTheme="majorHAnsi" w:eastAsia="Times New Roman" w:hAnsiTheme="majorHAnsi" w:cs="Times New Roman"/>
          <w:sz w:val="20"/>
          <w:szCs w:val="20"/>
        </w:rPr>
      </w:pPr>
      <w:r w:rsidRPr="000C7C8A">
        <w:rPr>
          <w:rFonts w:asciiTheme="majorHAnsi" w:eastAsia="Times New Roman" w:hAnsiTheme="majorHAnsi" w:cs="Times New Roman"/>
          <w:sz w:val="20"/>
          <w:szCs w:val="20"/>
        </w:rPr>
        <w:t>Watch this VERY BIASED (ahem, possibly offensive) explanation of the UN Partition of Israel. Try to separate the facts from the opinion.  What type of bias does this video have?</w:t>
      </w:r>
    </w:p>
    <w:p w14:paraId="063D0155" w14:textId="77777777" w:rsidR="0043643A" w:rsidRPr="000C7C8A" w:rsidRDefault="009D376D" w:rsidP="000C7C8A">
      <w:pPr>
        <w:jc w:val="center"/>
        <w:rPr>
          <w:rFonts w:asciiTheme="majorHAnsi" w:eastAsia="Times New Roman" w:hAnsiTheme="majorHAnsi" w:cs="Times New Roman"/>
          <w:sz w:val="20"/>
          <w:szCs w:val="20"/>
        </w:rPr>
      </w:pPr>
      <w:hyperlink r:id="rId11" w:history="1">
        <w:r w:rsidR="0043643A" w:rsidRPr="000C7C8A">
          <w:rPr>
            <w:rStyle w:val="Hyperlink"/>
            <w:rFonts w:asciiTheme="majorHAnsi" w:eastAsia="Times New Roman" w:hAnsiTheme="majorHAnsi" w:cs="Times New Roman"/>
            <w:sz w:val="20"/>
            <w:szCs w:val="20"/>
          </w:rPr>
          <w:t>https://www.youtube.com/watch?v=IWM2rDI7Hh8</w:t>
        </w:r>
      </w:hyperlink>
    </w:p>
    <w:p w14:paraId="6D68D957" w14:textId="77777777" w:rsidR="0043643A" w:rsidRPr="000C7C8A" w:rsidRDefault="0043643A" w:rsidP="0020346E">
      <w:pPr>
        <w:rPr>
          <w:rFonts w:asciiTheme="majorHAnsi" w:eastAsia="Times New Roman" w:hAnsiTheme="majorHAnsi" w:cs="Times New Roman"/>
          <w:sz w:val="20"/>
          <w:szCs w:val="20"/>
        </w:rPr>
      </w:pPr>
    </w:p>
    <w:tbl>
      <w:tblPr>
        <w:tblStyle w:val="TableGrid"/>
        <w:tblW w:w="0" w:type="auto"/>
        <w:tblLook w:val="04A0" w:firstRow="1" w:lastRow="0" w:firstColumn="1" w:lastColumn="0" w:noHBand="0" w:noVBand="1"/>
      </w:tblPr>
      <w:tblGrid>
        <w:gridCol w:w="4428"/>
        <w:gridCol w:w="4428"/>
      </w:tblGrid>
      <w:tr w:rsidR="0043643A" w:rsidRPr="000C7C8A" w14:paraId="6F61368F" w14:textId="77777777" w:rsidTr="0043643A">
        <w:tc>
          <w:tcPr>
            <w:tcW w:w="4428" w:type="dxa"/>
          </w:tcPr>
          <w:p w14:paraId="6A66D909" w14:textId="77777777" w:rsidR="0043643A" w:rsidRPr="000C7C8A" w:rsidRDefault="0043643A" w:rsidP="0020346E">
            <w:pPr>
              <w:rPr>
                <w:rFonts w:asciiTheme="majorHAnsi" w:eastAsia="Times New Roman" w:hAnsiTheme="majorHAnsi" w:cs="Times New Roman"/>
                <w:b/>
                <w:sz w:val="20"/>
                <w:szCs w:val="20"/>
              </w:rPr>
            </w:pPr>
            <w:r w:rsidRPr="000C7C8A">
              <w:rPr>
                <w:rFonts w:asciiTheme="majorHAnsi" w:eastAsia="Times New Roman" w:hAnsiTheme="majorHAnsi" w:cs="Times New Roman"/>
                <w:b/>
                <w:sz w:val="20"/>
                <w:szCs w:val="20"/>
              </w:rPr>
              <w:t>Facts</w:t>
            </w:r>
          </w:p>
        </w:tc>
        <w:tc>
          <w:tcPr>
            <w:tcW w:w="4428" w:type="dxa"/>
          </w:tcPr>
          <w:p w14:paraId="06A126FC" w14:textId="77777777" w:rsidR="0043643A" w:rsidRPr="000C7C8A" w:rsidRDefault="0043643A" w:rsidP="0020346E">
            <w:pPr>
              <w:rPr>
                <w:rFonts w:asciiTheme="majorHAnsi" w:eastAsia="Times New Roman" w:hAnsiTheme="majorHAnsi" w:cs="Times New Roman"/>
                <w:b/>
                <w:sz w:val="20"/>
                <w:szCs w:val="20"/>
              </w:rPr>
            </w:pPr>
            <w:r w:rsidRPr="000C7C8A">
              <w:rPr>
                <w:rFonts w:asciiTheme="majorHAnsi" w:eastAsia="Times New Roman" w:hAnsiTheme="majorHAnsi" w:cs="Times New Roman"/>
                <w:b/>
                <w:sz w:val="20"/>
                <w:szCs w:val="20"/>
              </w:rPr>
              <w:t>Opinion/Bias</w:t>
            </w:r>
          </w:p>
        </w:tc>
      </w:tr>
      <w:tr w:rsidR="0043643A" w:rsidRPr="000C7C8A" w14:paraId="306CAD88" w14:textId="77777777" w:rsidTr="009D376D">
        <w:trPr>
          <w:trHeight w:val="2609"/>
        </w:trPr>
        <w:tc>
          <w:tcPr>
            <w:tcW w:w="4428" w:type="dxa"/>
          </w:tcPr>
          <w:p w14:paraId="7F7701CF" w14:textId="77777777" w:rsidR="0043643A" w:rsidRPr="000C7C8A" w:rsidRDefault="0043643A" w:rsidP="0020346E">
            <w:pPr>
              <w:rPr>
                <w:rFonts w:asciiTheme="majorHAnsi" w:eastAsia="Times New Roman" w:hAnsiTheme="majorHAnsi" w:cs="Times New Roman"/>
                <w:sz w:val="20"/>
                <w:szCs w:val="20"/>
              </w:rPr>
            </w:pPr>
          </w:p>
        </w:tc>
        <w:tc>
          <w:tcPr>
            <w:tcW w:w="4428" w:type="dxa"/>
          </w:tcPr>
          <w:p w14:paraId="138D57C4" w14:textId="77777777" w:rsidR="0043643A" w:rsidRPr="000C7C8A" w:rsidRDefault="0043643A" w:rsidP="0020346E">
            <w:pPr>
              <w:rPr>
                <w:rFonts w:asciiTheme="majorHAnsi" w:eastAsia="Times New Roman" w:hAnsiTheme="majorHAnsi" w:cs="Times New Roman"/>
                <w:sz w:val="20"/>
                <w:szCs w:val="20"/>
              </w:rPr>
            </w:pPr>
          </w:p>
        </w:tc>
      </w:tr>
    </w:tbl>
    <w:p w14:paraId="5449FE24" w14:textId="77777777" w:rsidR="0043643A" w:rsidRPr="000C7C8A" w:rsidRDefault="0043643A" w:rsidP="0020346E">
      <w:pPr>
        <w:rPr>
          <w:rFonts w:asciiTheme="majorHAnsi" w:eastAsia="Times New Roman" w:hAnsiTheme="majorHAnsi" w:cs="Times New Roman"/>
          <w:sz w:val="20"/>
          <w:szCs w:val="20"/>
        </w:rPr>
      </w:pPr>
    </w:p>
    <w:p w14:paraId="35A78CB6" w14:textId="77777777" w:rsidR="00052B4F" w:rsidRPr="000C7C8A" w:rsidRDefault="00EE2DCB" w:rsidP="0020346E">
      <w:pPr>
        <w:rPr>
          <w:rFonts w:asciiTheme="majorHAnsi" w:eastAsia="Times New Roman" w:hAnsiTheme="majorHAnsi" w:cs="Times New Roman"/>
          <w:sz w:val="20"/>
          <w:szCs w:val="20"/>
        </w:rPr>
      </w:pPr>
      <w:r w:rsidRPr="000C7C8A">
        <w:rPr>
          <w:rFonts w:asciiTheme="majorHAnsi" w:eastAsia="Times New Roman" w:hAnsiTheme="majorHAnsi" w:cs="Times New Roman"/>
          <w:sz w:val="20"/>
          <w:szCs w:val="20"/>
        </w:rPr>
        <w:t>Watch this clip from Vice about differing views about the Israeli day of independence.</w:t>
      </w:r>
    </w:p>
    <w:p w14:paraId="77CDEF97" w14:textId="77777777" w:rsidR="00EE2DCB" w:rsidRPr="000C7C8A" w:rsidRDefault="009D376D" w:rsidP="000C7C8A">
      <w:pPr>
        <w:jc w:val="center"/>
        <w:rPr>
          <w:rFonts w:asciiTheme="majorHAnsi" w:eastAsia="Times New Roman" w:hAnsiTheme="majorHAnsi" w:cs="Times New Roman"/>
          <w:sz w:val="20"/>
          <w:szCs w:val="20"/>
        </w:rPr>
      </w:pPr>
      <w:hyperlink r:id="rId12" w:history="1">
        <w:r w:rsidR="00EE2DCB" w:rsidRPr="000C7C8A">
          <w:rPr>
            <w:rStyle w:val="Hyperlink"/>
            <w:rFonts w:asciiTheme="majorHAnsi" w:eastAsia="Times New Roman" w:hAnsiTheme="majorHAnsi" w:cs="Times New Roman"/>
            <w:sz w:val="20"/>
            <w:szCs w:val="20"/>
          </w:rPr>
          <w:t>https://www.youtube.com/watch?v=wmgiSdGComI</w:t>
        </w:r>
      </w:hyperlink>
    </w:p>
    <w:p w14:paraId="326D6D04" w14:textId="77777777" w:rsidR="00EE2DCB" w:rsidRPr="000C7C8A" w:rsidRDefault="00EE2DCB" w:rsidP="0020346E">
      <w:pPr>
        <w:rPr>
          <w:rFonts w:asciiTheme="majorHAnsi" w:eastAsia="Times New Roman" w:hAnsiTheme="majorHAnsi" w:cs="Times New Roman"/>
          <w:sz w:val="20"/>
          <w:szCs w:val="20"/>
        </w:rPr>
      </w:pPr>
    </w:p>
    <w:p w14:paraId="2AFC015B" w14:textId="77777777" w:rsidR="00EE2DCB" w:rsidRPr="000C7C8A" w:rsidRDefault="00EE2DCB" w:rsidP="0020346E">
      <w:pPr>
        <w:rPr>
          <w:rFonts w:asciiTheme="majorHAnsi" w:eastAsia="Times New Roman" w:hAnsiTheme="majorHAnsi" w:cs="Times New Roman"/>
          <w:sz w:val="20"/>
          <w:szCs w:val="20"/>
        </w:rPr>
      </w:pPr>
      <w:r w:rsidRPr="000C7C8A">
        <w:rPr>
          <w:rFonts w:asciiTheme="majorHAnsi" w:eastAsia="Times New Roman" w:hAnsiTheme="majorHAnsi" w:cs="Times New Roman"/>
          <w:sz w:val="20"/>
          <w:szCs w:val="20"/>
        </w:rPr>
        <w:t>What do the Palestinians refer to this day as, and what does this mean?  Why do they call it this?</w:t>
      </w:r>
    </w:p>
    <w:p w14:paraId="20CCBDCD" w14:textId="77777777" w:rsidR="00EE2DCB" w:rsidRPr="000C7C8A" w:rsidRDefault="00EE2DCB" w:rsidP="0020346E">
      <w:pPr>
        <w:rPr>
          <w:rFonts w:asciiTheme="majorHAnsi" w:eastAsia="Times New Roman" w:hAnsiTheme="majorHAnsi" w:cs="Times New Roman"/>
          <w:sz w:val="20"/>
          <w:szCs w:val="20"/>
        </w:rPr>
      </w:pPr>
    </w:p>
    <w:p w14:paraId="699A2EB9" w14:textId="77777777" w:rsidR="00C53990" w:rsidRPr="000C7C8A" w:rsidRDefault="00C53990" w:rsidP="0020346E">
      <w:pPr>
        <w:pBdr>
          <w:top w:val="single" w:sz="12" w:space="1" w:color="auto"/>
          <w:bottom w:val="single" w:sz="12" w:space="1" w:color="auto"/>
        </w:pBdr>
        <w:rPr>
          <w:rFonts w:asciiTheme="majorHAnsi" w:eastAsia="Times New Roman" w:hAnsiTheme="majorHAnsi" w:cs="Times New Roman"/>
          <w:sz w:val="20"/>
          <w:szCs w:val="20"/>
        </w:rPr>
      </w:pPr>
    </w:p>
    <w:p w14:paraId="5AFF5376" w14:textId="77777777" w:rsidR="00EE2DCB" w:rsidRDefault="00EE2DCB" w:rsidP="0020346E">
      <w:pPr>
        <w:pBdr>
          <w:bottom w:val="single" w:sz="12" w:space="1" w:color="auto"/>
          <w:between w:val="single" w:sz="12" w:space="1" w:color="auto"/>
        </w:pBdr>
        <w:rPr>
          <w:rFonts w:asciiTheme="majorHAnsi" w:eastAsia="Times New Roman" w:hAnsiTheme="majorHAnsi" w:cs="Times New Roman"/>
          <w:sz w:val="20"/>
          <w:szCs w:val="20"/>
        </w:rPr>
      </w:pPr>
    </w:p>
    <w:p w14:paraId="1031B10F" w14:textId="77777777" w:rsidR="00C53990" w:rsidRPr="000C7C8A" w:rsidRDefault="00C53990" w:rsidP="0020346E">
      <w:pPr>
        <w:pBdr>
          <w:bottom w:val="single" w:sz="12" w:space="1" w:color="auto"/>
          <w:between w:val="single" w:sz="12" w:space="1" w:color="auto"/>
        </w:pBdr>
        <w:rPr>
          <w:rFonts w:asciiTheme="majorHAnsi" w:eastAsia="Times New Roman" w:hAnsiTheme="majorHAnsi" w:cs="Times New Roman"/>
          <w:sz w:val="20"/>
          <w:szCs w:val="20"/>
        </w:rPr>
      </w:pPr>
    </w:p>
    <w:p w14:paraId="5D624219" w14:textId="77777777" w:rsidR="000C7C8A" w:rsidRPr="000C7C8A" w:rsidRDefault="000C7C8A" w:rsidP="0020346E">
      <w:pPr>
        <w:rPr>
          <w:rFonts w:asciiTheme="majorHAnsi" w:eastAsia="Times New Roman" w:hAnsiTheme="majorHAnsi" w:cs="Times New Roman"/>
          <w:b/>
          <w:sz w:val="20"/>
          <w:szCs w:val="20"/>
        </w:rPr>
      </w:pPr>
    </w:p>
    <w:p w14:paraId="1D8E9505" w14:textId="77777777" w:rsidR="000C7C8A" w:rsidRPr="000C7C8A" w:rsidRDefault="000C7C8A" w:rsidP="0020346E">
      <w:pPr>
        <w:rPr>
          <w:rFonts w:asciiTheme="majorHAnsi" w:eastAsia="Times New Roman" w:hAnsiTheme="majorHAnsi" w:cs="Times New Roman"/>
          <w:sz w:val="20"/>
          <w:szCs w:val="20"/>
        </w:rPr>
      </w:pPr>
      <w:r w:rsidRPr="000C7C8A">
        <w:rPr>
          <w:rFonts w:asciiTheme="majorHAnsi" w:eastAsia="Times New Roman" w:hAnsiTheme="majorHAnsi" w:cs="Times New Roman"/>
          <w:sz w:val="20"/>
          <w:szCs w:val="20"/>
        </w:rPr>
        <w:t>Along with the different interpretations of the creation of Israel, each side of the conflict began to “other” the opposing side.  Based on the following MYSTERY clip, what does it mean to “other?”</w:t>
      </w:r>
    </w:p>
    <w:p w14:paraId="01F7B5CA" w14:textId="77777777" w:rsidR="000C7C8A" w:rsidRPr="000C7C8A" w:rsidRDefault="009D376D" w:rsidP="000C7C8A">
      <w:pPr>
        <w:jc w:val="center"/>
        <w:rPr>
          <w:rFonts w:asciiTheme="majorHAnsi" w:eastAsia="Times New Roman" w:hAnsiTheme="majorHAnsi" w:cs="Times New Roman"/>
          <w:sz w:val="20"/>
          <w:szCs w:val="20"/>
        </w:rPr>
      </w:pPr>
      <w:hyperlink r:id="rId13" w:history="1">
        <w:r w:rsidR="000C7C8A" w:rsidRPr="000C7C8A">
          <w:rPr>
            <w:rStyle w:val="Hyperlink"/>
            <w:rFonts w:asciiTheme="majorHAnsi" w:eastAsia="Times New Roman" w:hAnsiTheme="majorHAnsi" w:cs="Times New Roman"/>
            <w:sz w:val="20"/>
            <w:szCs w:val="20"/>
          </w:rPr>
          <w:t>https://www.youtube.com/watch?v=QlzuWbDHZrU</w:t>
        </w:r>
      </w:hyperlink>
    </w:p>
    <w:p w14:paraId="1705B91D" w14:textId="77777777" w:rsidR="000C7C8A" w:rsidRPr="000C7C8A" w:rsidRDefault="000C7C8A" w:rsidP="0020346E">
      <w:pPr>
        <w:rPr>
          <w:rFonts w:asciiTheme="majorHAnsi" w:eastAsia="Times New Roman" w:hAnsiTheme="majorHAnsi" w:cs="Times New Roman"/>
          <w:sz w:val="20"/>
          <w:szCs w:val="20"/>
        </w:rPr>
      </w:pPr>
    </w:p>
    <w:p w14:paraId="519B3FE3" w14:textId="77777777" w:rsidR="000C7C8A" w:rsidRDefault="000C7C8A" w:rsidP="0020346E">
      <w:pPr>
        <w:rPr>
          <w:rFonts w:ascii="Times" w:eastAsia="Times New Roman" w:hAnsi="Times" w:cs="Times New Roman"/>
          <w:sz w:val="20"/>
          <w:szCs w:val="20"/>
        </w:rPr>
      </w:pPr>
    </w:p>
    <w:p w14:paraId="4BEEDAB4" w14:textId="77777777" w:rsidR="000C7C8A" w:rsidRDefault="000C7C8A" w:rsidP="0020346E">
      <w:pPr>
        <w:pBdr>
          <w:top w:val="single" w:sz="12" w:space="1" w:color="auto"/>
          <w:bottom w:val="single" w:sz="12" w:space="1" w:color="auto"/>
        </w:pBdr>
        <w:rPr>
          <w:rFonts w:ascii="Times" w:eastAsia="Times New Roman" w:hAnsi="Times" w:cs="Times New Roman"/>
          <w:sz w:val="20"/>
          <w:szCs w:val="20"/>
        </w:rPr>
      </w:pPr>
    </w:p>
    <w:p w14:paraId="2549132B" w14:textId="77777777" w:rsidR="000C7C8A" w:rsidRDefault="000C7C8A" w:rsidP="0020346E">
      <w:pPr>
        <w:pBdr>
          <w:bottom w:val="single" w:sz="12" w:space="1" w:color="auto"/>
          <w:between w:val="single" w:sz="12" w:space="1" w:color="auto"/>
        </w:pBdr>
        <w:rPr>
          <w:rFonts w:ascii="Times" w:eastAsia="Times New Roman" w:hAnsi="Times" w:cs="Times New Roman"/>
          <w:sz w:val="20"/>
          <w:szCs w:val="20"/>
        </w:rPr>
      </w:pPr>
    </w:p>
    <w:p w14:paraId="7F71220C" w14:textId="77777777" w:rsidR="000C7C8A" w:rsidRDefault="000C7C8A" w:rsidP="0020346E">
      <w:pPr>
        <w:pBdr>
          <w:bottom w:val="single" w:sz="12" w:space="1" w:color="auto"/>
          <w:between w:val="single" w:sz="12" w:space="1" w:color="auto"/>
        </w:pBdr>
        <w:rPr>
          <w:rFonts w:ascii="Times" w:eastAsia="Times New Roman" w:hAnsi="Times" w:cs="Times New Roman"/>
          <w:sz w:val="20"/>
          <w:szCs w:val="20"/>
        </w:rPr>
      </w:pPr>
    </w:p>
    <w:p w14:paraId="323426DD" w14:textId="77777777" w:rsidR="000C7C8A" w:rsidRDefault="000C7C8A" w:rsidP="0020346E">
      <w:pPr>
        <w:pBdr>
          <w:bottom w:val="single" w:sz="12" w:space="1" w:color="auto"/>
          <w:between w:val="single" w:sz="12" w:space="1" w:color="auto"/>
        </w:pBdr>
        <w:rPr>
          <w:rFonts w:ascii="Times" w:eastAsia="Times New Roman" w:hAnsi="Times" w:cs="Times New Roman"/>
          <w:sz w:val="20"/>
          <w:szCs w:val="20"/>
        </w:rPr>
      </w:pPr>
    </w:p>
    <w:p w14:paraId="15C3B38B" w14:textId="77777777" w:rsidR="00052B4F" w:rsidRPr="000C7C8A" w:rsidRDefault="000C7C8A" w:rsidP="0001291B">
      <w:pPr>
        <w:tabs>
          <w:tab w:val="left" w:pos="5310"/>
        </w:tabs>
        <w:jc w:val="center"/>
        <w:rPr>
          <w:rFonts w:asciiTheme="majorHAnsi" w:eastAsia="Times New Roman" w:hAnsiTheme="majorHAnsi" w:cs="Times New Roman"/>
          <w:b/>
          <w:sz w:val="20"/>
          <w:szCs w:val="20"/>
        </w:rPr>
      </w:pPr>
      <w:r w:rsidRPr="000C7C8A">
        <w:rPr>
          <w:rFonts w:asciiTheme="majorHAnsi" w:eastAsia="Times New Roman" w:hAnsiTheme="majorHAnsi" w:cs="Times New Roman"/>
          <w:b/>
          <w:sz w:val="20"/>
          <w:szCs w:val="20"/>
        </w:rPr>
        <w:t xml:space="preserve">Task </w:t>
      </w:r>
      <w:r w:rsidR="00052B4F" w:rsidRPr="000C7C8A">
        <w:rPr>
          <w:rFonts w:asciiTheme="majorHAnsi" w:eastAsia="Times New Roman" w:hAnsiTheme="majorHAnsi" w:cs="Times New Roman"/>
          <w:b/>
          <w:sz w:val="20"/>
          <w:szCs w:val="20"/>
        </w:rPr>
        <w:t>B</w:t>
      </w:r>
      <w:r w:rsidRPr="000C7C8A">
        <w:rPr>
          <w:rFonts w:asciiTheme="majorHAnsi" w:eastAsia="Times New Roman" w:hAnsiTheme="majorHAnsi" w:cs="Times New Roman"/>
          <w:b/>
          <w:sz w:val="20"/>
          <w:szCs w:val="20"/>
        </w:rPr>
        <w:t>:</w:t>
      </w:r>
      <w:r>
        <w:rPr>
          <w:rFonts w:asciiTheme="majorHAnsi" w:eastAsia="Times New Roman" w:hAnsiTheme="majorHAnsi" w:cs="Times New Roman"/>
          <w:b/>
          <w:sz w:val="20"/>
          <w:szCs w:val="20"/>
        </w:rPr>
        <w:t xml:space="preserve">  </w:t>
      </w:r>
      <w:r w:rsidR="0001291B">
        <w:rPr>
          <w:rFonts w:asciiTheme="majorHAnsi" w:eastAsia="Times New Roman" w:hAnsiTheme="majorHAnsi" w:cs="Times New Roman"/>
          <w:b/>
          <w:sz w:val="20"/>
          <w:szCs w:val="20"/>
        </w:rPr>
        <w:t xml:space="preserve">Read the following conflicting documents about the creation of Israel.  Find evidence in both that makes claims about the nations identity, the goals of the document, methods that will be used and any reference to the “other.” </w:t>
      </w:r>
    </w:p>
    <w:tbl>
      <w:tblPr>
        <w:tblStyle w:val="TableGrid"/>
        <w:tblW w:w="9792" w:type="dxa"/>
        <w:tblLook w:val="04A0" w:firstRow="1" w:lastRow="0" w:firstColumn="1" w:lastColumn="0" w:noHBand="0" w:noVBand="1"/>
      </w:tblPr>
      <w:tblGrid>
        <w:gridCol w:w="2322"/>
        <w:gridCol w:w="3366"/>
        <w:gridCol w:w="4104"/>
      </w:tblGrid>
      <w:tr w:rsidR="00386EF9" w:rsidRPr="008B288E" w14:paraId="05F3C92E" w14:textId="77777777" w:rsidTr="0001291B">
        <w:tc>
          <w:tcPr>
            <w:tcW w:w="2322" w:type="dxa"/>
          </w:tcPr>
          <w:p w14:paraId="0FCBAB5F" w14:textId="77777777" w:rsidR="00386EF9" w:rsidRPr="008B288E" w:rsidRDefault="00386EF9" w:rsidP="00386EF9">
            <w:pPr>
              <w:ind w:right="396"/>
              <w:rPr>
                <w:rFonts w:asciiTheme="majorHAnsi" w:hAnsiTheme="majorHAnsi"/>
                <w:b/>
                <w:sz w:val="22"/>
                <w:szCs w:val="28"/>
              </w:rPr>
            </w:pPr>
            <w:r w:rsidRPr="008B288E">
              <w:rPr>
                <w:rFonts w:asciiTheme="majorHAnsi" w:hAnsiTheme="majorHAnsi"/>
                <w:b/>
                <w:sz w:val="22"/>
                <w:szCs w:val="28"/>
              </w:rPr>
              <w:t>Focus of Inquiry</w:t>
            </w:r>
          </w:p>
        </w:tc>
        <w:tc>
          <w:tcPr>
            <w:tcW w:w="3366" w:type="dxa"/>
          </w:tcPr>
          <w:p w14:paraId="137A271E" w14:textId="77777777" w:rsidR="00386EF9" w:rsidRPr="008B288E" w:rsidRDefault="00386EF9" w:rsidP="00386EF9">
            <w:pPr>
              <w:pStyle w:val="Heading1"/>
              <w:rPr>
                <w:rFonts w:asciiTheme="majorHAnsi" w:eastAsia="Times New Roman" w:hAnsiTheme="majorHAnsi" w:cs="Times New Roman"/>
                <w:color w:val="000000" w:themeColor="text1"/>
                <w:sz w:val="22"/>
                <w:szCs w:val="28"/>
              </w:rPr>
            </w:pPr>
            <w:r w:rsidRPr="008B288E">
              <w:rPr>
                <w:rFonts w:asciiTheme="majorHAnsi" w:eastAsia="Times New Roman" w:hAnsiTheme="majorHAnsi" w:cs="Times New Roman"/>
                <w:color w:val="000000" w:themeColor="text1"/>
                <w:sz w:val="22"/>
                <w:szCs w:val="28"/>
              </w:rPr>
              <w:t>Declaration of Independence</w:t>
            </w:r>
          </w:p>
          <w:p w14:paraId="503B67F0" w14:textId="77777777" w:rsidR="00386EF9" w:rsidRPr="008B288E" w:rsidRDefault="00386EF9" w:rsidP="0001291B">
            <w:pPr>
              <w:ind w:right="-252"/>
              <w:rPr>
                <w:rFonts w:asciiTheme="majorHAnsi" w:eastAsia="Times New Roman" w:hAnsiTheme="majorHAnsi" w:cs="Times New Roman"/>
                <w:b/>
                <w:color w:val="000000" w:themeColor="text1"/>
                <w:sz w:val="22"/>
                <w:szCs w:val="28"/>
              </w:rPr>
            </w:pPr>
            <w:r w:rsidRPr="008B288E">
              <w:rPr>
                <w:rFonts w:asciiTheme="majorHAnsi" w:eastAsia="Times New Roman" w:hAnsiTheme="majorHAnsi" w:cs="Times New Roman"/>
                <w:b/>
                <w:color w:val="000000" w:themeColor="text1"/>
                <w:sz w:val="22"/>
                <w:szCs w:val="28"/>
              </w:rPr>
              <w:t>Friday 14th May 1948</w:t>
            </w:r>
          </w:p>
          <w:p w14:paraId="120F4B51" w14:textId="77777777" w:rsidR="00386EF9" w:rsidRPr="008B288E" w:rsidRDefault="00386EF9" w:rsidP="00386EF9">
            <w:pPr>
              <w:rPr>
                <w:rFonts w:asciiTheme="majorHAnsi" w:hAnsiTheme="majorHAnsi"/>
                <w:b/>
                <w:sz w:val="22"/>
                <w:szCs w:val="28"/>
              </w:rPr>
            </w:pPr>
            <w:r w:rsidRPr="008B288E">
              <w:rPr>
                <w:rFonts w:asciiTheme="majorHAnsi" w:eastAsia="Times New Roman" w:hAnsiTheme="majorHAnsi" w:cs="Times New Roman"/>
                <w:b/>
                <w:color w:val="000000" w:themeColor="text1"/>
                <w:sz w:val="22"/>
                <w:szCs w:val="28"/>
              </w:rPr>
              <w:t>(Evidence)</w:t>
            </w:r>
          </w:p>
        </w:tc>
        <w:tc>
          <w:tcPr>
            <w:tcW w:w="4104" w:type="dxa"/>
          </w:tcPr>
          <w:p w14:paraId="6FC90FD4" w14:textId="77777777" w:rsidR="00386EF9" w:rsidRPr="008B288E" w:rsidRDefault="00386EF9" w:rsidP="00386EF9">
            <w:pPr>
              <w:rPr>
                <w:rFonts w:asciiTheme="majorHAnsi" w:eastAsia="Times New Roman" w:hAnsiTheme="majorHAnsi" w:cs="Times New Roman"/>
                <w:b/>
                <w:sz w:val="22"/>
                <w:szCs w:val="28"/>
              </w:rPr>
            </w:pPr>
            <w:r w:rsidRPr="008B288E">
              <w:rPr>
                <w:rFonts w:asciiTheme="majorHAnsi" w:eastAsia="Times New Roman" w:hAnsiTheme="majorHAnsi" w:cs="Times New Roman"/>
                <w:b/>
                <w:sz w:val="22"/>
                <w:szCs w:val="28"/>
              </w:rPr>
              <w:t>The Palestinian National Charter: Resolutions of the Palestine National Council July 1-17, 1968</w:t>
            </w:r>
          </w:p>
          <w:p w14:paraId="0F713B12" w14:textId="77777777" w:rsidR="00386EF9" w:rsidRPr="008B288E" w:rsidRDefault="00386EF9" w:rsidP="00386EF9">
            <w:pPr>
              <w:rPr>
                <w:rFonts w:asciiTheme="majorHAnsi" w:hAnsiTheme="majorHAnsi"/>
                <w:b/>
                <w:sz w:val="22"/>
                <w:szCs w:val="28"/>
              </w:rPr>
            </w:pPr>
            <w:r w:rsidRPr="008B288E">
              <w:rPr>
                <w:rFonts w:asciiTheme="majorHAnsi" w:hAnsiTheme="majorHAnsi"/>
                <w:b/>
                <w:sz w:val="22"/>
                <w:szCs w:val="28"/>
              </w:rPr>
              <w:t>(Evidence)</w:t>
            </w:r>
          </w:p>
        </w:tc>
      </w:tr>
      <w:tr w:rsidR="00386EF9" w:rsidRPr="008B288E" w14:paraId="41DDE37A" w14:textId="77777777" w:rsidTr="0001291B">
        <w:trPr>
          <w:trHeight w:val="5057"/>
        </w:trPr>
        <w:tc>
          <w:tcPr>
            <w:tcW w:w="2322" w:type="dxa"/>
          </w:tcPr>
          <w:p w14:paraId="7479A08E" w14:textId="77777777" w:rsidR="00386EF9" w:rsidRDefault="00386EF9" w:rsidP="00386EF9">
            <w:pPr>
              <w:rPr>
                <w:rFonts w:asciiTheme="majorHAnsi" w:hAnsiTheme="majorHAnsi"/>
              </w:rPr>
            </w:pPr>
            <w:r>
              <w:rPr>
                <w:rFonts w:asciiTheme="majorHAnsi" w:hAnsiTheme="majorHAnsi"/>
              </w:rPr>
              <w:t>Claims about nation’s identity</w:t>
            </w:r>
          </w:p>
          <w:p w14:paraId="79116649" w14:textId="77777777" w:rsidR="00386EF9" w:rsidRDefault="00386EF9" w:rsidP="00386EF9">
            <w:pPr>
              <w:rPr>
                <w:rFonts w:asciiTheme="majorHAnsi" w:hAnsiTheme="majorHAnsi"/>
              </w:rPr>
            </w:pPr>
          </w:p>
          <w:p w14:paraId="2B8E04B8" w14:textId="77777777" w:rsidR="00386EF9" w:rsidRDefault="00386EF9" w:rsidP="00386EF9">
            <w:pPr>
              <w:rPr>
                <w:rFonts w:asciiTheme="majorHAnsi" w:hAnsiTheme="majorHAnsi"/>
              </w:rPr>
            </w:pPr>
          </w:p>
          <w:p w14:paraId="0257C69D" w14:textId="77777777" w:rsidR="00386EF9" w:rsidRDefault="00386EF9" w:rsidP="00386EF9">
            <w:pPr>
              <w:rPr>
                <w:rFonts w:asciiTheme="majorHAnsi" w:hAnsiTheme="majorHAnsi"/>
              </w:rPr>
            </w:pPr>
          </w:p>
          <w:p w14:paraId="7C6B1840" w14:textId="77777777" w:rsidR="00386EF9" w:rsidRDefault="00386EF9" w:rsidP="00386EF9">
            <w:pPr>
              <w:rPr>
                <w:rFonts w:asciiTheme="majorHAnsi" w:hAnsiTheme="majorHAnsi"/>
              </w:rPr>
            </w:pPr>
          </w:p>
          <w:p w14:paraId="338E3754" w14:textId="77777777" w:rsidR="00386EF9" w:rsidRDefault="00386EF9" w:rsidP="00386EF9">
            <w:pPr>
              <w:rPr>
                <w:rFonts w:asciiTheme="majorHAnsi" w:hAnsiTheme="majorHAnsi"/>
              </w:rPr>
            </w:pPr>
          </w:p>
          <w:p w14:paraId="71ED6775" w14:textId="77777777" w:rsidR="00386EF9" w:rsidRDefault="00386EF9" w:rsidP="00386EF9">
            <w:pPr>
              <w:rPr>
                <w:rFonts w:asciiTheme="majorHAnsi" w:hAnsiTheme="majorHAnsi"/>
              </w:rPr>
            </w:pPr>
          </w:p>
          <w:p w14:paraId="3BA6DA75" w14:textId="77777777" w:rsidR="00386EF9" w:rsidRDefault="00386EF9" w:rsidP="00386EF9">
            <w:pPr>
              <w:rPr>
                <w:rFonts w:asciiTheme="majorHAnsi" w:hAnsiTheme="majorHAnsi"/>
              </w:rPr>
            </w:pPr>
          </w:p>
          <w:p w14:paraId="0B178429" w14:textId="77777777" w:rsidR="00386EF9" w:rsidRDefault="00386EF9" w:rsidP="00386EF9">
            <w:pPr>
              <w:rPr>
                <w:rFonts w:asciiTheme="majorHAnsi" w:hAnsiTheme="majorHAnsi"/>
              </w:rPr>
            </w:pPr>
          </w:p>
          <w:p w14:paraId="2035E194" w14:textId="77777777" w:rsidR="00386EF9" w:rsidRDefault="00386EF9" w:rsidP="00386EF9">
            <w:pPr>
              <w:rPr>
                <w:rFonts w:asciiTheme="majorHAnsi" w:hAnsiTheme="majorHAnsi"/>
              </w:rPr>
            </w:pPr>
          </w:p>
          <w:p w14:paraId="4E1BA595" w14:textId="77777777" w:rsidR="00386EF9" w:rsidRDefault="00386EF9" w:rsidP="00386EF9">
            <w:pPr>
              <w:rPr>
                <w:rFonts w:asciiTheme="majorHAnsi" w:hAnsiTheme="majorHAnsi"/>
              </w:rPr>
            </w:pPr>
          </w:p>
          <w:p w14:paraId="15AC3586" w14:textId="77777777" w:rsidR="00386EF9" w:rsidRPr="008B288E" w:rsidRDefault="0001291B" w:rsidP="00386EF9">
            <w:pPr>
              <w:rPr>
                <w:rFonts w:asciiTheme="majorHAnsi" w:hAnsiTheme="majorHAnsi"/>
              </w:rPr>
            </w:pPr>
            <w:r>
              <w:rPr>
                <w:rFonts w:asciiTheme="majorHAnsi" w:hAnsiTheme="majorHAnsi"/>
              </w:rPr>
              <w:t>Does the document mention anything about a “diaspora?”</w:t>
            </w:r>
          </w:p>
        </w:tc>
        <w:tc>
          <w:tcPr>
            <w:tcW w:w="3366" w:type="dxa"/>
          </w:tcPr>
          <w:p w14:paraId="0A8E1AD8" w14:textId="77777777" w:rsidR="00386EF9" w:rsidRPr="008B288E" w:rsidRDefault="00386EF9" w:rsidP="00386EF9">
            <w:pPr>
              <w:rPr>
                <w:rFonts w:asciiTheme="majorHAnsi" w:hAnsiTheme="majorHAnsi"/>
              </w:rPr>
            </w:pPr>
          </w:p>
        </w:tc>
        <w:tc>
          <w:tcPr>
            <w:tcW w:w="4104" w:type="dxa"/>
          </w:tcPr>
          <w:p w14:paraId="08A876B0" w14:textId="77777777" w:rsidR="00386EF9" w:rsidRPr="008B288E" w:rsidRDefault="00386EF9" w:rsidP="00386EF9">
            <w:pPr>
              <w:rPr>
                <w:rFonts w:asciiTheme="majorHAnsi" w:hAnsiTheme="majorHAnsi"/>
              </w:rPr>
            </w:pPr>
          </w:p>
        </w:tc>
      </w:tr>
      <w:tr w:rsidR="0043643A" w:rsidRPr="008B288E" w14:paraId="340E718D" w14:textId="77777777" w:rsidTr="0001291B">
        <w:trPr>
          <w:trHeight w:val="5480"/>
        </w:trPr>
        <w:tc>
          <w:tcPr>
            <w:tcW w:w="2322" w:type="dxa"/>
          </w:tcPr>
          <w:p w14:paraId="786C993B" w14:textId="77777777" w:rsidR="0043643A" w:rsidRDefault="0043643A" w:rsidP="00386EF9">
            <w:pPr>
              <w:rPr>
                <w:rFonts w:asciiTheme="majorHAnsi" w:hAnsiTheme="majorHAnsi"/>
              </w:rPr>
            </w:pPr>
            <w:r>
              <w:rPr>
                <w:rFonts w:asciiTheme="majorHAnsi" w:hAnsiTheme="majorHAnsi"/>
              </w:rPr>
              <w:t>Goals of this Document</w:t>
            </w:r>
          </w:p>
        </w:tc>
        <w:tc>
          <w:tcPr>
            <w:tcW w:w="3366" w:type="dxa"/>
          </w:tcPr>
          <w:p w14:paraId="793F6B6F" w14:textId="77777777" w:rsidR="0043643A" w:rsidRPr="008B288E" w:rsidRDefault="0043643A" w:rsidP="00386EF9">
            <w:pPr>
              <w:rPr>
                <w:rFonts w:asciiTheme="majorHAnsi" w:hAnsiTheme="majorHAnsi"/>
              </w:rPr>
            </w:pPr>
          </w:p>
        </w:tc>
        <w:tc>
          <w:tcPr>
            <w:tcW w:w="4104" w:type="dxa"/>
          </w:tcPr>
          <w:p w14:paraId="11097D09" w14:textId="77777777" w:rsidR="0043643A" w:rsidRPr="008B288E" w:rsidRDefault="0043643A" w:rsidP="00386EF9">
            <w:pPr>
              <w:rPr>
                <w:rFonts w:asciiTheme="majorHAnsi" w:hAnsiTheme="majorHAnsi"/>
              </w:rPr>
            </w:pPr>
          </w:p>
        </w:tc>
      </w:tr>
      <w:tr w:rsidR="0043643A" w:rsidRPr="008B288E" w14:paraId="0ED13D25" w14:textId="77777777" w:rsidTr="0001291B">
        <w:trPr>
          <w:trHeight w:val="1430"/>
        </w:trPr>
        <w:tc>
          <w:tcPr>
            <w:tcW w:w="2322" w:type="dxa"/>
          </w:tcPr>
          <w:p w14:paraId="2926F94D" w14:textId="77777777" w:rsidR="0043643A" w:rsidRPr="008B288E" w:rsidRDefault="0043643A" w:rsidP="0043643A">
            <w:pPr>
              <w:ind w:right="396"/>
              <w:rPr>
                <w:rFonts w:asciiTheme="majorHAnsi" w:hAnsiTheme="majorHAnsi"/>
                <w:b/>
                <w:sz w:val="22"/>
                <w:szCs w:val="28"/>
              </w:rPr>
            </w:pPr>
            <w:r w:rsidRPr="008B288E">
              <w:rPr>
                <w:rFonts w:asciiTheme="majorHAnsi" w:hAnsiTheme="majorHAnsi"/>
                <w:b/>
                <w:sz w:val="22"/>
                <w:szCs w:val="28"/>
              </w:rPr>
              <w:t>Focus of Inquiry</w:t>
            </w:r>
          </w:p>
        </w:tc>
        <w:tc>
          <w:tcPr>
            <w:tcW w:w="3366" w:type="dxa"/>
          </w:tcPr>
          <w:p w14:paraId="5736D8F6" w14:textId="77777777" w:rsidR="0043643A" w:rsidRPr="008B288E" w:rsidRDefault="0043643A" w:rsidP="0043643A">
            <w:pPr>
              <w:pStyle w:val="Heading1"/>
              <w:rPr>
                <w:rFonts w:asciiTheme="majorHAnsi" w:eastAsia="Times New Roman" w:hAnsiTheme="majorHAnsi" w:cs="Times New Roman"/>
                <w:color w:val="000000" w:themeColor="text1"/>
                <w:sz w:val="22"/>
                <w:szCs w:val="28"/>
              </w:rPr>
            </w:pPr>
            <w:r w:rsidRPr="008B288E">
              <w:rPr>
                <w:rFonts w:asciiTheme="majorHAnsi" w:eastAsia="Times New Roman" w:hAnsiTheme="majorHAnsi" w:cs="Times New Roman"/>
                <w:color w:val="000000" w:themeColor="text1"/>
                <w:sz w:val="22"/>
                <w:szCs w:val="28"/>
              </w:rPr>
              <w:t>Declaration of Independence</w:t>
            </w:r>
          </w:p>
          <w:p w14:paraId="6E2E34F9" w14:textId="77777777" w:rsidR="0043643A" w:rsidRPr="008B288E" w:rsidRDefault="0043643A" w:rsidP="0043643A">
            <w:pPr>
              <w:rPr>
                <w:rFonts w:asciiTheme="majorHAnsi" w:eastAsia="Times New Roman" w:hAnsiTheme="majorHAnsi" w:cs="Times New Roman"/>
                <w:b/>
                <w:color w:val="000000" w:themeColor="text1"/>
                <w:sz w:val="22"/>
                <w:szCs w:val="28"/>
              </w:rPr>
            </w:pPr>
            <w:r w:rsidRPr="008B288E">
              <w:rPr>
                <w:rFonts w:asciiTheme="majorHAnsi" w:eastAsia="Times New Roman" w:hAnsiTheme="majorHAnsi" w:cs="Times New Roman"/>
                <w:b/>
                <w:color w:val="000000" w:themeColor="text1"/>
                <w:sz w:val="22"/>
                <w:szCs w:val="28"/>
              </w:rPr>
              <w:t>Friday 14th May 1948</w:t>
            </w:r>
          </w:p>
          <w:p w14:paraId="7DB32BF7" w14:textId="77777777" w:rsidR="0043643A" w:rsidRPr="008B288E" w:rsidRDefault="0043643A" w:rsidP="0043643A">
            <w:pPr>
              <w:rPr>
                <w:rFonts w:asciiTheme="majorHAnsi" w:hAnsiTheme="majorHAnsi"/>
                <w:b/>
                <w:sz w:val="22"/>
                <w:szCs w:val="28"/>
              </w:rPr>
            </w:pPr>
            <w:r w:rsidRPr="008B288E">
              <w:rPr>
                <w:rFonts w:asciiTheme="majorHAnsi" w:eastAsia="Times New Roman" w:hAnsiTheme="majorHAnsi" w:cs="Times New Roman"/>
                <w:b/>
                <w:color w:val="000000" w:themeColor="text1"/>
                <w:sz w:val="22"/>
                <w:szCs w:val="28"/>
              </w:rPr>
              <w:t>(Evidence)</w:t>
            </w:r>
          </w:p>
        </w:tc>
        <w:tc>
          <w:tcPr>
            <w:tcW w:w="4104" w:type="dxa"/>
          </w:tcPr>
          <w:p w14:paraId="5DAA9824" w14:textId="77777777" w:rsidR="0043643A" w:rsidRPr="008B288E" w:rsidRDefault="0043643A" w:rsidP="0043643A">
            <w:pPr>
              <w:rPr>
                <w:rFonts w:asciiTheme="majorHAnsi" w:eastAsia="Times New Roman" w:hAnsiTheme="majorHAnsi" w:cs="Times New Roman"/>
                <w:b/>
                <w:sz w:val="22"/>
                <w:szCs w:val="28"/>
              </w:rPr>
            </w:pPr>
            <w:r w:rsidRPr="008B288E">
              <w:rPr>
                <w:rFonts w:asciiTheme="majorHAnsi" w:eastAsia="Times New Roman" w:hAnsiTheme="majorHAnsi" w:cs="Times New Roman"/>
                <w:b/>
                <w:sz w:val="22"/>
                <w:szCs w:val="28"/>
              </w:rPr>
              <w:t>The Palestinian National Charter: Resolutions of the Palestine National Council July 1-17, 1968</w:t>
            </w:r>
          </w:p>
          <w:p w14:paraId="749B8F31" w14:textId="77777777" w:rsidR="0043643A" w:rsidRPr="008B288E" w:rsidRDefault="0043643A" w:rsidP="0043643A">
            <w:pPr>
              <w:rPr>
                <w:rFonts w:asciiTheme="majorHAnsi" w:hAnsiTheme="majorHAnsi"/>
                <w:b/>
                <w:sz w:val="22"/>
                <w:szCs w:val="28"/>
              </w:rPr>
            </w:pPr>
            <w:r w:rsidRPr="008B288E">
              <w:rPr>
                <w:rFonts w:asciiTheme="majorHAnsi" w:hAnsiTheme="majorHAnsi"/>
                <w:b/>
                <w:sz w:val="22"/>
                <w:szCs w:val="28"/>
              </w:rPr>
              <w:t>(Evidence)</w:t>
            </w:r>
          </w:p>
        </w:tc>
      </w:tr>
      <w:tr w:rsidR="00386EF9" w:rsidRPr="008B288E" w14:paraId="235CEEA8" w14:textId="77777777" w:rsidTr="0001291B">
        <w:trPr>
          <w:trHeight w:val="5840"/>
        </w:trPr>
        <w:tc>
          <w:tcPr>
            <w:tcW w:w="2322" w:type="dxa"/>
          </w:tcPr>
          <w:p w14:paraId="0C236F1D" w14:textId="77777777" w:rsidR="00386EF9" w:rsidRPr="008B288E" w:rsidRDefault="00386EF9" w:rsidP="00386EF9">
            <w:pPr>
              <w:rPr>
                <w:rFonts w:asciiTheme="majorHAnsi" w:hAnsiTheme="majorHAnsi"/>
              </w:rPr>
            </w:pPr>
            <w:r w:rsidRPr="008B288E">
              <w:rPr>
                <w:rFonts w:asciiTheme="majorHAnsi" w:hAnsiTheme="majorHAnsi"/>
              </w:rPr>
              <w:t>Methods</w:t>
            </w:r>
            <w:r>
              <w:rPr>
                <w:rFonts w:asciiTheme="majorHAnsi" w:hAnsiTheme="majorHAnsi"/>
              </w:rPr>
              <w:t xml:space="preserve"> that will be used to achieve this goal</w:t>
            </w:r>
          </w:p>
        </w:tc>
        <w:tc>
          <w:tcPr>
            <w:tcW w:w="3366" w:type="dxa"/>
          </w:tcPr>
          <w:p w14:paraId="466A67A1" w14:textId="77777777" w:rsidR="00386EF9" w:rsidRPr="008B288E" w:rsidRDefault="00386EF9" w:rsidP="00386EF9">
            <w:pPr>
              <w:rPr>
                <w:rFonts w:asciiTheme="majorHAnsi" w:hAnsiTheme="majorHAnsi"/>
              </w:rPr>
            </w:pPr>
          </w:p>
        </w:tc>
        <w:tc>
          <w:tcPr>
            <w:tcW w:w="4104" w:type="dxa"/>
          </w:tcPr>
          <w:p w14:paraId="7B1658E3" w14:textId="77777777" w:rsidR="00386EF9" w:rsidRPr="008B288E" w:rsidRDefault="00386EF9" w:rsidP="00386EF9">
            <w:pPr>
              <w:rPr>
                <w:rFonts w:asciiTheme="majorHAnsi" w:hAnsiTheme="majorHAnsi"/>
              </w:rPr>
            </w:pPr>
          </w:p>
        </w:tc>
      </w:tr>
      <w:tr w:rsidR="00386EF9" w:rsidRPr="008B288E" w14:paraId="044A114E" w14:textId="77777777" w:rsidTr="0001291B">
        <w:trPr>
          <w:trHeight w:val="5480"/>
        </w:trPr>
        <w:tc>
          <w:tcPr>
            <w:tcW w:w="2322" w:type="dxa"/>
          </w:tcPr>
          <w:p w14:paraId="3F3C75FA" w14:textId="77777777" w:rsidR="00386EF9" w:rsidRPr="008B288E" w:rsidRDefault="00386EF9" w:rsidP="00386EF9">
            <w:pPr>
              <w:rPr>
                <w:rFonts w:asciiTheme="majorHAnsi" w:hAnsiTheme="majorHAnsi"/>
              </w:rPr>
            </w:pPr>
            <w:r w:rsidRPr="008B288E">
              <w:rPr>
                <w:rFonts w:asciiTheme="majorHAnsi" w:hAnsiTheme="majorHAnsi"/>
              </w:rPr>
              <w:t>What is said about the “other?”</w:t>
            </w:r>
          </w:p>
        </w:tc>
        <w:tc>
          <w:tcPr>
            <w:tcW w:w="3366" w:type="dxa"/>
          </w:tcPr>
          <w:p w14:paraId="0D86D496" w14:textId="77777777" w:rsidR="00386EF9" w:rsidRPr="008B288E" w:rsidRDefault="00386EF9" w:rsidP="00386EF9">
            <w:pPr>
              <w:rPr>
                <w:rFonts w:asciiTheme="majorHAnsi" w:hAnsiTheme="majorHAnsi"/>
              </w:rPr>
            </w:pPr>
          </w:p>
        </w:tc>
        <w:tc>
          <w:tcPr>
            <w:tcW w:w="4104" w:type="dxa"/>
          </w:tcPr>
          <w:p w14:paraId="08962D07" w14:textId="77777777" w:rsidR="00386EF9" w:rsidRPr="008B288E" w:rsidRDefault="00386EF9" w:rsidP="00386EF9">
            <w:pPr>
              <w:rPr>
                <w:rFonts w:asciiTheme="majorHAnsi" w:hAnsiTheme="majorHAnsi"/>
              </w:rPr>
            </w:pPr>
          </w:p>
        </w:tc>
      </w:tr>
    </w:tbl>
    <w:p w14:paraId="288693D0" w14:textId="77777777" w:rsidR="00272D3E" w:rsidRPr="0001291B" w:rsidRDefault="0001291B" w:rsidP="0062341E">
      <w:pPr>
        <w:jc w:val="center"/>
        <w:rPr>
          <w:rFonts w:asciiTheme="majorHAnsi" w:eastAsia="Times New Roman" w:hAnsiTheme="majorHAnsi" w:cs="Times New Roman"/>
          <w:b/>
          <w:sz w:val="22"/>
          <w:szCs w:val="22"/>
        </w:rPr>
      </w:pPr>
      <w:r w:rsidRPr="0001291B">
        <w:rPr>
          <w:rFonts w:asciiTheme="majorHAnsi" w:eastAsia="Times New Roman" w:hAnsiTheme="majorHAnsi" w:cs="Times New Roman"/>
          <w:b/>
          <w:sz w:val="22"/>
          <w:szCs w:val="22"/>
        </w:rPr>
        <w:t>Task C:  The Six Day War</w:t>
      </w:r>
    </w:p>
    <w:p w14:paraId="4DE14810" w14:textId="77777777" w:rsidR="0001291B" w:rsidRPr="00707606" w:rsidRDefault="0001291B" w:rsidP="00272D3E">
      <w:pPr>
        <w:rPr>
          <w:rFonts w:asciiTheme="majorHAnsi" w:eastAsia="Times New Roman" w:hAnsiTheme="majorHAnsi" w:cs="Times New Roman"/>
          <w:sz w:val="22"/>
          <w:szCs w:val="22"/>
        </w:rPr>
      </w:pPr>
      <w:r>
        <w:rPr>
          <w:rFonts w:asciiTheme="majorHAnsi" w:eastAsia="Times New Roman" w:hAnsiTheme="majorHAnsi" w:cs="Times New Roman"/>
          <w:sz w:val="22"/>
          <w:szCs w:val="22"/>
        </w:rPr>
        <w:t>Click on the link and detail key events and outcomes day by day during this conflict.</w:t>
      </w:r>
    </w:p>
    <w:p w14:paraId="56965BD0" w14:textId="77777777" w:rsidR="00272D3E" w:rsidRPr="00707606" w:rsidRDefault="009D376D" w:rsidP="0001291B">
      <w:pPr>
        <w:jc w:val="center"/>
        <w:rPr>
          <w:rFonts w:asciiTheme="majorHAnsi" w:eastAsia="Times New Roman" w:hAnsiTheme="majorHAnsi" w:cs="Times New Roman"/>
          <w:sz w:val="22"/>
          <w:szCs w:val="22"/>
        </w:rPr>
      </w:pPr>
      <w:hyperlink r:id="rId14" w:history="1">
        <w:r w:rsidR="00F6623E" w:rsidRPr="00707606">
          <w:rPr>
            <w:rStyle w:val="Hyperlink"/>
            <w:rFonts w:asciiTheme="majorHAnsi" w:eastAsia="Times New Roman" w:hAnsiTheme="majorHAnsi" w:cs="Times New Roman"/>
            <w:sz w:val="22"/>
            <w:szCs w:val="22"/>
          </w:rPr>
          <w:t>http://www.npr.org/news/specials/mideast/history/map6.html</w:t>
        </w:r>
      </w:hyperlink>
    </w:p>
    <w:p w14:paraId="614D17C6" w14:textId="77777777" w:rsidR="00F6623E" w:rsidRPr="00707606" w:rsidRDefault="00F6623E" w:rsidP="00272D3E">
      <w:pPr>
        <w:rPr>
          <w:rFonts w:asciiTheme="majorHAnsi" w:eastAsia="Times New Roman" w:hAnsiTheme="majorHAnsi" w:cs="Times New Roman"/>
          <w:sz w:val="22"/>
          <w:szCs w:val="22"/>
        </w:rPr>
      </w:pPr>
    </w:p>
    <w:tbl>
      <w:tblPr>
        <w:tblStyle w:val="TableGrid"/>
        <w:tblW w:w="9198" w:type="dxa"/>
        <w:tblLook w:val="04A0" w:firstRow="1" w:lastRow="0" w:firstColumn="1" w:lastColumn="0" w:noHBand="0" w:noVBand="1"/>
      </w:tblPr>
      <w:tblGrid>
        <w:gridCol w:w="2088"/>
        <w:gridCol w:w="7110"/>
      </w:tblGrid>
      <w:tr w:rsidR="00F6623E" w:rsidRPr="00707606" w14:paraId="2DEE32BD" w14:textId="77777777" w:rsidTr="0001291B">
        <w:tc>
          <w:tcPr>
            <w:tcW w:w="2088" w:type="dxa"/>
          </w:tcPr>
          <w:p w14:paraId="6595DF45" w14:textId="77777777" w:rsidR="00F6623E" w:rsidRPr="00707606" w:rsidRDefault="00F6623E" w:rsidP="00272D3E">
            <w:pPr>
              <w:rPr>
                <w:rFonts w:asciiTheme="majorHAnsi" w:eastAsia="Times New Roman" w:hAnsiTheme="majorHAnsi" w:cs="Times New Roman"/>
                <w:sz w:val="22"/>
                <w:szCs w:val="22"/>
              </w:rPr>
            </w:pPr>
            <w:r w:rsidRPr="00707606">
              <w:rPr>
                <w:rFonts w:asciiTheme="majorHAnsi" w:eastAsia="Times New Roman" w:hAnsiTheme="majorHAnsi" w:cs="Times New Roman"/>
                <w:sz w:val="22"/>
                <w:szCs w:val="22"/>
              </w:rPr>
              <w:t>1967 Middle Eastern War (aka “Six Day War”</w:t>
            </w:r>
            <w:r w:rsidR="0001291B">
              <w:rPr>
                <w:rFonts w:asciiTheme="majorHAnsi" w:eastAsia="Times New Roman" w:hAnsiTheme="majorHAnsi" w:cs="Times New Roman"/>
                <w:sz w:val="22"/>
                <w:szCs w:val="22"/>
              </w:rPr>
              <w:t>)</w:t>
            </w:r>
          </w:p>
        </w:tc>
        <w:tc>
          <w:tcPr>
            <w:tcW w:w="7110" w:type="dxa"/>
          </w:tcPr>
          <w:p w14:paraId="41A339D3" w14:textId="77777777" w:rsidR="00F6623E" w:rsidRPr="00707606" w:rsidRDefault="00F6623E" w:rsidP="00272D3E">
            <w:pPr>
              <w:rPr>
                <w:rFonts w:asciiTheme="majorHAnsi" w:eastAsia="Times New Roman" w:hAnsiTheme="majorHAnsi" w:cs="Times New Roman"/>
                <w:sz w:val="22"/>
                <w:szCs w:val="22"/>
              </w:rPr>
            </w:pPr>
            <w:r w:rsidRPr="00707606">
              <w:rPr>
                <w:rFonts w:asciiTheme="majorHAnsi" w:eastAsia="Times New Roman" w:hAnsiTheme="majorHAnsi" w:cs="Times New Roman"/>
                <w:sz w:val="22"/>
                <w:szCs w:val="22"/>
              </w:rPr>
              <w:t>Key Events/ Outcomes</w:t>
            </w:r>
          </w:p>
        </w:tc>
      </w:tr>
      <w:tr w:rsidR="00F6623E" w:rsidRPr="00707606" w14:paraId="1D167D42" w14:textId="77777777" w:rsidTr="0001291B">
        <w:trPr>
          <w:trHeight w:val="1880"/>
        </w:trPr>
        <w:tc>
          <w:tcPr>
            <w:tcW w:w="2088" w:type="dxa"/>
          </w:tcPr>
          <w:p w14:paraId="261D4365" w14:textId="77777777" w:rsidR="00F6623E" w:rsidRPr="00707606" w:rsidRDefault="00F6623E" w:rsidP="00272D3E">
            <w:pPr>
              <w:rPr>
                <w:rFonts w:asciiTheme="majorHAnsi" w:eastAsia="Times New Roman" w:hAnsiTheme="majorHAnsi" w:cs="Times New Roman"/>
                <w:sz w:val="22"/>
                <w:szCs w:val="22"/>
              </w:rPr>
            </w:pPr>
            <w:r w:rsidRPr="00707606">
              <w:rPr>
                <w:rFonts w:asciiTheme="majorHAnsi" w:eastAsia="Times New Roman" w:hAnsiTheme="majorHAnsi" w:cs="Times New Roman"/>
                <w:sz w:val="22"/>
                <w:szCs w:val="22"/>
              </w:rPr>
              <w:t>June 5</w:t>
            </w:r>
          </w:p>
        </w:tc>
        <w:tc>
          <w:tcPr>
            <w:tcW w:w="7110" w:type="dxa"/>
          </w:tcPr>
          <w:p w14:paraId="4BAF3F26" w14:textId="77777777" w:rsidR="00F6623E" w:rsidRPr="00707606" w:rsidRDefault="00F6623E" w:rsidP="00272D3E">
            <w:pPr>
              <w:rPr>
                <w:rFonts w:asciiTheme="majorHAnsi" w:eastAsia="Times New Roman" w:hAnsiTheme="majorHAnsi" w:cs="Times New Roman"/>
                <w:sz w:val="22"/>
                <w:szCs w:val="22"/>
              </w:rPr>
            </w:pPr>
          </w:p>
        </w:tc>
      </w:tr>
      <w:tr w:rsidR="00F6623E" w:rsidRPr="00707606" w14:paraId="5F2E645D" w14:textId="77777777" w:rsidTr="0001291B">
        <w:trPr>
          <w:trHeight w:val="2150"/>
        </w:trPr>
        <w:tc>
          <w:tcPr>
            <w:tcW w:w="2088" w:type="dxa"/>
          </w:tcPr>
          <w:p w14:paraId="02D00866" w14:textId="77777777" w:rsidR="00F6623E" w:rsidRPr="00707606" w:rsidRDefault="00F6623E" w:rsidP="00272D3E">
            <w:pPr>
              <w:rPr>
                <w:rFonts w:asciiTheme="majorHAnsi" w:eastAsia="Times New Roman" w:hAnsiTheme="majorHAnsi" w:cs="Times New Roman"/>
                <w:sz w:val="22"/>
                <w:szCs w:val="22"/>
              </w:rPr>
            </w:pPr>
            <w:r w:rsidRPr="00707606">
              <w:rPr>
                <w:rFonts w:asciiTheme="majorHAnsi" w:eastAsia="Times New Roman" w:hAnsiTheme="majorHAnsi" w:cs="Times New Roman"/>
                <w:sz w:val="22"/>
                <w:szCs w:val="22"/>
              </w:rPr>
              <w:t>June 6</w:t>
            </w:r>
          </w:p>
        </w:tc>
        <w:tc>
          <w:tcPr>
            <w:tcW w:w="7110" w:type="dxa"/>
          </w:tcPr>
          <w:p w14:paraId="01DEE61C" w14:textId="77777777" w:rsidR="00F6623E" w:rsidRPr="00707606" w:rsidRDefault="00F6623E" w:rsidP="00272D3E">
            <w:pPr>
              <w:rPr>
                <w:rFonts w:asciiTheme="majorHAnsi" w:eastAsia="Times New Roman" w:hAnsiTheme="majorHAnsi" w:cs="Times New Roman"/>
                <w:sz w:val="22"/>
                <w:szCs w:val="22"/>
              </w:rPr>
            </w:pPr>
          </w:p>
        </w:tc>
      </w:tr>
      <w:tr w:rsidR="00F6623E" w:rsidRPr="00707606" w14:paraId="2CFD5052" w14:textId="77777777" w:rsidTr="0001291B">
        <w:trPr>
          <w:trHeight w:val="1880"/>
        </w:trPr>
        <w:tc>
          <w:tcPr>
            <w:tcW w:w="2088" w:type="dxa"/>
          </w:tcPr>
          <w:p w14:paraId="11CD2A5C" w14:textId="77777777" w:rsidR="00F6623E" w:rsidRPr="00707606" w:rsidRDefault="00F6623E" w:rsidP="00272D3E">
            <w:pPr>
              <w:rPr>
                <w:rFonts w:asciiTheme="majorHAnsi" w:eastAsia="Times New Roman" w:hAnsiTheme="majorHAnsi" w:cs="Times New Roman"/>
                <w:sz w:val="22"/>
                <w:szCs w:val="22"/>
              </w:rPr>
            </w:pPr>
            <w:r w:rsidRPr="00707606">
              <w:rPr>
                <w:rFonts w:asciiTheme="majorHAnsi" w:eastAsia="Times New Roman" w:hAnsiTheme="majorHAnsi" w:cs="Times New Roman"/>
                <w:sz w:val="22"/>
                <w:szCs w:val="22"/>
              </w:rPr>
              <w:t>June 7</w:t>
            </w:r>
          </w:p>
        </w:tc>
        <w:tc>
          <w:tcPr>
            <w:tcW w:w="7110" w:type="dxa"/>
          </w:tcPr>
          <w:p w14:paraId="06DED0CF" w14:textId="77777777" w:rsidR="00F6623E" w:rsidRPr="00707606" w:rsidRDefault="00F6623E" w:rsidP="00272D3E">
            <w:pPr>
              <w:rPr>
                <w:rFonts w:asciiTheme="majorHAnsi" w:eastAsia="Times New Roman" w:hAnsiTheme="majorHAnsi" w:cs="Times New Roman"/>
                <w:sz w:val="22"/>
                <w:szCs w:val="22"/>
              </w:rPr>
            </w:pPr>
          </w:p>
        </w:tc>
      </w:tr>
      <w:tr w:rsidR="00F6623E" w:rsidRPr="00707606" w14:paraId="6AE5C3A9" w14:textId="77777777" w:rsidTr="0001291B">
        <w:trPr>
          <w:trHeight w:val="1700"/>
        </w:trPr>
        <w:tc>
          <w:tcPr>
            <w:tcW w:w="2088" w:type="dxa"/>
          </w:tcPr>
          <w:p w14:paraId="0CFF1955" w14:textId="77777777" w:rsidR="00F6623E" w:rsidRPr="00707606" w:rsidRDefault="00F6623E" w:rsidP="00272D3E">
            <w:pPr>
              <w:rPr>
                <w:rFonts w:asciiTheme="majorHAnsi" w:eastAsia="Times New Roman" w:hAnsiTheme="majorHAnsi" w:cs="Times New Roman"/>
                <w:sz w:val="22"/>
                <w:szCs w:val="22"/>
              </w:rPr>
            </w:pPr>
            <w:r w:rsidRPr="00707606">
              <w:rPr>
                <w:rFonts w:asciiTheme="majorHAnsi" w:eastAsia="Times New Roman" w:hAnsiTheme="majorHAnsi" w:cs="Times New Roman"/>
                <w:sz w:val="22"/>
                <w:szCs w:val="22"/>
              </w:rPr>
              <w:t>June 8</w:t>
            </w:r>
          </w:p>
        </w:tc>
        <w:tc>
          <w:tcPr>
            <w:tcW w:w="7110" w:type="dxa"/>
          </w:tcPr>
          <w:p w14:paraId="317B868E" w14:textId="77777777" w:rsidR="00F6623E" w:rsidRPr="00707606" w:rsidRDefault="00F6623E" w:rsidP="00272D3E">
            <w:pPr>
              <w:rPr>
                <w:rFonts w:asciiTheme="majorHAnsi" w:eastAsia="Times New Roman" w:hAnsiTheme="majorHAnsi" w:cs="Times New Roman"/>
                <w:sz w:val="22"/>
                <w:szCs w:val="22"/>
              </w:rPr>
            </w:pPr>
          </w:p>
        </w:tc>
      </w:tr>
      <w:tr w:rsidR="00F6623E" w:rsidRPr="00707606" w14:paraId="03C420C5" w14:textId="77777777" w:rsidTr="0001291B">
        <w:trPr>
          <w:trHeight w:val="1520"/>
        </w:trPr>
        <w:tc>
          <w:tcPr>
            <w:tcW w:w="2088" w:type="dxa"/>
          </w:tcPr>
          <w:p w14:paraId="0B900E94" w14:textId="77777777" w:rsidR="00F6623E" w:rsidRPr="00707606" w:rsidRDefault="00F6623E" w:rsidP="00272D3E">
            <w:pPr>
              <w:rPr>
                <w:rFonts w:asciiTheme="majorHAnsi" w:eastAsia="Times New Roman" w:hAnsiTheme="majorHAnsi" w:cs="Times New Roman"/>
                <w:sz w:val="22"/>
                <w:szCs w:val="22"/>
              </w:rPr>
            </w:pPr>
            <w:r w:rsidRPr="00707606">
              <w:rPr>
                <w:rFonts w:asciiTheme="majorHAnsi" w:eastAsia="Times New Roman" w:hAnsiTheme="majorHAnsi" w:cs="Times New Roman"/>
                <w:sz w:val="22"/>
                <w:szCs w:val="22"/>
              </w:rPr>
              <w:t>June 9</w:t>
            </w:r>
          </w:p>
        </w:tc>
        <w:tc>
          <w:tcPr>
            <w:tcW w:w="7110" w:type="dxa"/>
          </w:tcPr>
          <w:p w14:paraId="308BF1B3" w14:textId="77777777" w:rsidR="00F6623E" w:rsidRPr="00707606" w:rsidRDefault="00F6623E" w:rsidP="00272D3E">
            <w:pPr>
              <w:rPr>
                <w:rFonts w:asciiTheme="majorHAnsi" w:eastAsia="Times New Roman" w:hAnsiTheme="majorHAnsi" w:cs="Times New Roman"/>
                <w:sz w:val="22"/>
                <w:szCs w:val="22"/>
              </w:rPr>
            </w:pPr>
          </w:p>
        </w:tc>
      </w:tr>
      <w:tr w:rsidR="00F6623E" w:rsidRPr="00707606" w14:paraId="7F54D901" w14:textId="77777777" w:rsidTr="0001291B">
        <w:trPr>
          <w:trHeight w:val="1520"/>
        </w:trPr>
        <w:tc>
          <w:tcPr>
            <w:tcW w:w="2088" w:type="dxa"/>
          </w:tcPr>
          <w:p w14:paraId="1629D6A6" w14:textId="77777777" w:rsidR="00F6623E" w:rsidRPr="00707606" w:rsidRDefault="00F6623E" w:rsidP="00272D3E">
            <w:pPr>
              <w:rPr>
                <w:rFonts w:asciiTheme="majorHAnsi" w:eastAsia="Times New Roman" w:hAnsiTheme="majorHAnsi" w:cs="Times New Roman"/>
                <w:sz w:val="22"/>
                <w:szCs w:val="22"/>
              </w:rPr>
            </w:pPr>
            <w:r w:rsidRPr="00707606">
              <w:rPr>
                <w:rFonts w:asciiTheme="majorHAnsi" w:eastAsia="Times New Roman" w:hAnsiTheme="majorHAnsi" w:cs="Times New Roman"/>
                <w:sz w:val="22"/>
                <w:szCs w:val="22"/>
              </w:rPr>
              <w:t>June 10</w:t>
            </w:r>
          </w:p>
        </w:tc>
        <w:tc>
          <w:tcPr>
            <w:tcW w:w="7110" w:type="dxa"/>
          </w:tcPr>
          <w:p w14:paraId="5E1C50CE" w14:textId="77777777" w:rsidR="00F6623E" w:rsidRPr="00707606" w:rsidRDefault="00F6623E" w:rsidP="00272D3E">
            <w:pPr>
              <w:rPr>
                <w:rFonts w:asciiTheme="majorHAnsi" w:eastAsia="Times New Roman" w:hAnsiTheme="majorHAnsi" w:cs="Times New Roman"/>
                <w:sz w:val="22"/>
                <w:szCs w:val="22"/>
              </w:rPr>
            </w:pPr>
          </w:p>
        </w:tc>
      </w:tr>
    </w:tbl>
    <w:p w14:paraId="75160A53" w14:textId="77777777" w:rsidR="00C53990" w:rsidRDefault="0001291B" w:rsidP="00F6623E">
      <w:pPr>
        <w:pStyle w:val="NormalWeb"/>
        <w:shd w:val="clear" w:color="auto" w:fill="FFFFFF"/>
        <w:spacing w:before="0" w:beforeAutospacing="0" w:after="600" w:afterAutospacing="0" w:line="384" w:lineRule="atLeast"/>
        <w:rPr>
          <w:rFonts w:asciiTheme="majorHAnsi" w:hAnsiTheme="majorHAnsi"/>
          <w:b/>
          <w:color w:val="101010"/>
          <w:sz w:val="24"/>
          <w:szCs w:val="24"/>
        </w:rPr>
      </w:pPr>
      <w:r>
        <w:rPr>
          <w:rFonts w:asciiTheme="majorHAnsi" w:eastAsia="Times New Roman" w:hAnsiTheme="majorHAnsi"/>
          <w:b/>
          <w:caps/>
          <w:color w:val="333333"/>
          <w:sz w:val="24"/>
          <w:szCs w:val="24"/>
        </w:rPr>
        <w:t xml:space="preserve">Task D:  </w:t>
      </w:r>
      <w:r w:rsidR="000C7C8A" w:rsidRPr="000C7C8A">
        <w:rPr>
          <w:rFonts w:asciiTheme="majorHAnsi" w:eastAsia="Times New Roman" w:hAnsiTheme="majorHAnsi"/>
          <w:b/>
          <w:caps/>
          <w:color w:val="333333"/>
          <w:sz w:val="24"/>
          <w:szCs w:val="24"/>
        </w:rPr>
        <w:t>1973 YOM KIPPUR WAR: BACKGROUND</w:t>
      </w:r>
      <w:r w:rsidR="00C53990">
        <w:rPr>
          <w:rFonts w:asciiTheme="majorHAnsi" w:eastAsia="Times New Roman" w:hAnsiTheme="majorHAnsi"/>
          <w:b/>
          <w:caps/>
          <w:color w:val="333333"/>
          <w:sz w:val="24"/>
          <w:szCs w:val="24"/>
        </w:rPr>
        <w:t>-  ANNOTATE THE FOLLOWING</w:t>
      </w:r>
    </w:p>
    <w:p w14:paraId="699701DE" w14:textId="77777777" w:rsidR="00F6623E" w:rsidRPr="00C53990" w:rsidRDefault="00F6623E" w:rsidP="00F6623E">
      <w:pPr>
        <w:pStyle w:val="NormalWeb"/>
        <w:shd w:val="clear" w:color="auto" w:fill="FFFFFF"/>
        <w:spacing w:before="0" w:beforeAutospacing="0" w:after="600" w:afterAutospacing="0" w:line="384" w:lineRule="atLeast"/>
        <w:rPr>
          <w:rFonts w:asciiTheme="majorHAnsi" w:hAnsiTheme="majorHAnsi"/>
          <w:b/>
          <w:color w:val="101010"/>
          <w:sz w:val="24"/>
          <w:szCs w:val="24"/>
        </w:rPr>
      </w:pPr>
      <w:r w:rsidRPr="0043643A">
        <w:rPr>
          <w:rFonts w:asciiTheme="majorHAnsi" w:hAnsiTheme="majorHAnsi"/>
          <w:color w:val="101010"/>
          <w:sz w:val="24"/>
          <w:szCs w:val="24"/>
        </w:rPr>
        <w:t>Israel’s stunning victory in the Six-Day War of 1967 left the Jewish nation in control of territory four times its previous size. Egypt lost the 23,500-square-mile Sinai Peninsula and the Gaza Strip, Jordan lost the West Bank and East Jerusalem, and Syria lost the strategic Golan Heights. When Anwar el-Sadat (1918-81) became president of Egypt in 1970, he found himself leader of an economically troubled nation that could ill afford to continue its endless crusade against Israel. He wanted to make peace and thereby achieve stability and recovery of the Sinai, but after Israel’s 1967 victory it was unlikely that Israel’s peace terms would be favorable to Egypt. So Sadat conceived of a daring plan to attack Israel again, which, even if unsuccessful, might convince the Israelis that peace with Egypt was necessary.</w:t>
      </w:r>
    </w:p>
    <w:p w14:paraId="612F9B41" w14:textId="77777777" w:rsidR="00F6623E" w:rsidRPr="0043643A" w:rsidRDefault="00F6623E" w:rsidP="00F6623E">
      <w:pPr>
        <w:pStyle w:val="NormalWeb"/>
        <w:shd w:val="clear" w:color="auto" w:fill="FFFFFF"/>
        <w:spacing w:before="0" w:beforeAutospacing="0" w:after="600" w:afterAutospacing="0" w:line="384" w:lineRule="atLeast"/>
        <w:rPr>
          <w:rFonts w:asciiTheme="majorHAnsi" w:hAnsiTheme="majorHAnsi"/>
          <w:color w:val="101010"/>
          <w:sz w:val="24"/>
          <w:szCs w:val="24"/>
        </w:rPr>
      </w:pPr>
      <w:r w:rsidRPr="0043643A">
        <w:rPr>
          <w:rFonts w:asciiTheme="majorHAnsi" w:hAnsiTheme="majorHAnsi"/>
          <w:color w:val="101010"/>
          <w:sz w:val="24"/>
          <w:szCs w:val="24"/>
        </w:rPr>
        <w:t>In 1972, Sadat expelled 20,000 Soviet advisers from Egypt and opened new diplomatic channels with</w:t>
      </w:r>
      <w:r w:rsidRPr="0043643A">
        <w:rPr>
          <w:rStyle w:val="apple-converted-space"/>
          <w:rFonts w:asciiTheme="majorHAnsi" w:hAnsiTheme="majorHAnsi"/>
          <w:color w:val="101010"/>
          <w:sz w:val="24"/>
          <w:szCs w:val="24"/>
        </w:rPr>
        <w:t> </w:t>
      </w:r>
      <w:hyperlink r:id="rId15" w:history="1">
        <w:r w:rsidRPr="0043643A">
          <w:rPr>
            <w:rStyle w:val="Hyperlink"/>
            <w:rFonts w:asciiTheme="majorHAnsi" w:hAnsiTheme="majorHAnsi"/>
            <w:color w:val="2AA6E1"/>
            <w:sz w:val="24"/>
            <w:szCs w:val="24"/>
          </w:rPr>
          <w:t>Washington</w:t>
        </w:r>
      </w:hyperlink>
      <w:r w:rsidRPr="0043643A">
        <w:rPr>
          <w:rFonts w:asciiTheme="majorHAnsi" w:hAnsiTheme="majorHAnsi"/>
          <w:color w:val="101010"/>
          <w:sz w:val="24"/>
          <w:szCs w:val="24"/>
        </w:rPr>
        <w:t>, D.C., which, as Israel’s key ally, would be an essential mediator in any future peace talks. He formed a new alliance with Syria, and a concerted attack on Israel was planned.</w:t>
      </w:r>
    </w:p>
    <w:p w14:paraId="7A64053F" w14:textId="77777777" w:rsidR="00F6623E" w:rsidRPr="0043643A" w:rsidRDefault="00F6623E" w:rsidP="00F6623E">
      <w:pPr>
        <w:pStyle w:val="Heading2"/>
        <w:shd w:val="clear" w:color="auto" w:fill="FFFFFF"/>
        <w:spacing w:before="0" w:after="150" w:line="456" w:lineRule="atLeast"/>
        <w:rPr>
          <w:rFonts w:eastAsia="Times New Roman" w:cs="Times New Roman"/>
          <w:caps/>
          <w:color w:val="333333"/>
          <w:sz w:val="24"/>
          <w:szCs w:val="24"/>
        </w:rPr>
      </w:pPr>
      <w:r w:rsidRPr="0043643A">
        <w:rPr>
          <w:rFonts w:eastAsia="Times New Roman" w:cs="Times New Roman"/>
          <w:caps/>
          <w:color w:val="333333"/>
          <w:sz w:val="24"/>
          <w:szCs w:val="24"/>
        </w:rPr>
        <w:t>YOM KIPPUR WAR: OCTOBER 1973</w:t>
      </w:r>
    </w:p>
    <w:p w14:paraId="6A2A2CA8" w14:textId="77777777" w:rsidR="00F6623E" w:rsidRPr="0043643A" w:rsidRDefault="00F6623E" w:rsidP="00F6623E">
      <w:pPr>
        <w:pStyle w:val="NormalWeb"/>
        <w:shd w:val="clear" w:color="auto" w:fill="FFFFFF"/>
        <w:spacing w:before="0" w:beforeAutospacing="0" w:after="600" w:afterAutospacing="0" w:line="384" w:lineRule="atLeast"/>
        <w:rPr>
          <w:rFonts w:asciiTheme="majorHAnsi" w:hAnsiTheme="majorHAnsi"/>
          <w:color w:val="101010"/>
          <w:sz w:val="24"/>
          <w:szCs w:val="24"/>
        </w:rPr>
      </w:pPr>
      <w:r w:rsidRPr="0043643A">
        <w:rPr>
          <w:rFonts w:asciiTheme="majorHAnsi" w:hAnsiTheme="majorHAnsi"/>
          <w:color w:val="101010"/>
          <w:sz w:val="24"/>
          <w:szCs w:val="24"/>
        </w:rPr>
        <w:t>When the fourth Arab-Israeli war began on October 6, 1973, many of Israel’s soldiers were away from their posts observing</w:t>
      </w:r>
      <w:r w:rsidRPr="0043643A">
        <w:rPr>
          <w:rStyle w:val="apple-converted-space"/>
          <w:rFonts w:asciiTheme="majorHAnsi" w:hAnsiTheme="majorHAnsi"/>
          <w:color w:val="101010"/>
          <w:sz w:val="24"/>
          <w:szCs w:val="24"/>
        </w:rPr>
        <w:t> </w:t>
      </w:r>
      <w:hyperlink r:id="rId16" w:history="1">
        <w:r w:rsidRPr="0043643A">
          <w:rPr>
            <w:rStyle w:val="Hyperlink"/>
            <w:rFonts w:asciiTheme="majorHAnsi" w:hAnsiTheme="majorHAnsi"/>
            <w:color w:val="2AA6E1"/>
            <w:sz w:val="24"/>
            <w:szCs w:val="24"/>
          </w:rPr>
          <w:t>Yom Kippur</w:t>
        </w:r>
      </w:hyperlink>
      <w:r w:rsidRPr="0043643A">
        <w:rPr>
          <w:rStyle w:val="apple-converted-space"/>
          <w:rFonts w:asciiTheme="majorHAnsi" w:hAnsiTheme="majorHAnsi"/>
          <w:color w:val="101010"/>
          <w:sz w:val="24"/>
          <w:szCs w:val="24"/>
        </w:rPr>
        <w:t> </w:t>
      </w:r>
      <w:r w:rsidRPr="0043643A">
        <w:rPr>
          <w:rFonts w:asciiTheme="majorHAnsi" w:hAnsiTheme="majorHAnsi"/>
          <w:color w:val="101010"/>
          <w:sz w:val="24"/>
          <w:szCs w:val="24"/>
        </w:rPr>
        <w:t>(or Day of Atonement), and the Arab armies made impressive advances with their up-to-date Soviet weaponry. Iraqi forces soon joined the war, and Syria received support from Jordan. After several days, Israel was fully mobilized, and the Israel Defense Forces began beating back the Arab gains at a heavy cost to soldiers and equipment. A U.S. airlift of arms aided Israel’s cause, but President Richard Nixon (1913-94) delayed the emergency military aid for a week as a tacit signal of U.S. sympathy for Egypt. On October 25, an Egyptian-Israeli cease-fire was secured by the United Nations.</w:t>
      </w:r>
    </w:p>
    <w:p w14:paraId="6F002316" w14:textId="77777777" w:rsidR="00F6623E" w:rsidRPr="0043643A" w:rsidRDefault="00F6623E" w:rsidP="00F6623E">
      <w:pPr>
        <w:pStyle w:val="Heading2"/>
        <w:shd w:val="clear" w:color="auto" w:fill="FFFFFF"/>
        <w:spacing w:before="0" w:after="150" w:line="456" w:lineRule="atLeast"/>
        <w:rPr>
          <w:rFonts w:eastAsia="Times New Roman" w:cs="Times New Roman"/>
          <w:caps/>
          <w:color w:val="333333"/>
          <w:sz w:val="24"/>
          <w:szCs w:val="24"/>
        </w:rPr>
      </w:pPr>
      <w:r w:rsidRPr="0043643A">
        <w:rPr>
          <w:rFonts w:eastAsia="Times New Roman" w:cs="Times New Roman"/>
          <w:caps/>
          <w:color w:val="333333"/>
          <w:sz w:val="24"/>
          <w:szCs w:val="24"/>
        </w:rPr>
        <w:t>YOM KIPPUR WAR: AFTERMATH</w:t>
      </w:r>
    </w:p>
    <w:p w14:paraId="734EFF12" w14:textId="77777777" w:rsidR="00F6623E" w:rsidRPr="0043643A" w:rsidRDefault="00F6623E" w:rsidP="00F6623E">
      <w:pPr>
        <w:pStyle w:val="NormalWeb"/>
        <w:shd w:val="clear" w:color="auto" w:fill="FFFFFF"/>
        <w:spacing w:before="0" w:beforeAutospacing="0" w:after="600" w:afterAutospacing="0" w:line="384" w:lineRule="atLeast"/>
        <w:rPr>
          <w:rFonts w:asciiTheme="majorHAnsi" w:hAnsiTheme="majorHAnsi"/>
          <w:color w:val="101010"/>
          <w:sz w:val="24"/>
          <w:szCs w:val="24"/>
        </w:rPr>
      </w:pPr>
      <w:r w:rsidRPr="0043643A">
        <w:rPr>
          <w:rFonts w:asciiTheme="majorHAnsi" w:hAnsiTheme="majorHAnsi"/>
          <w:color w:val="101010"/>
          <w:sz w:val="24"/>
          <w:szCs w:val="24"/>
        </w:rPr>
        <w:t>Israel’s victory came at the cost of heavy casualties, and Israelis criticized the government’s lack of preparedness. In April 1974, the nation’s prime minister, Golda Meir (1898-1978), stepped down.</w:t>
      </w:r>
    </w:p>
    <w:p w14:paraId="389C4DF3" w14:textId="77777777" w:rsidR="00F6623E" w:rsidRDefault="00F6623E" w:rsidP="00F6623E">
      <w:pPr>
        <w:pStyle w:val="NormalWeb"/>
        <w:shd w:val="clear" w:color="auto" w:fill="FFFFFF"/>
        <w:spacing w:before="0" w:beforeAutospacing="0" w:after="600" w:afterAutospacing="0" w:line="384" w:lineRule="atLeast"/>
        <w:rPr>
          <w:rFonts w:asciiTheme="majorHAnsi" w:hAnsiTheme="majorHAnsi"/>
          <w:color w:val="101010"/>
          <w:sz w:val="24"/>
          <w:szCs w:val="24"/>
        </w:rPr>
      </w:pPr>
      <w:r w:rsidRPr="0043643A">
        <w:rPr>
          <w:rFonts w:asciiTheme="majorHAnsi" w:hAnsiTheme="majorHAnsi"/>
          <w:color w:val="101010"/>
          <w:sz w:val="24"/>
          <w:szCs w:val="24"/>
        </w:rPr>
        <w:t>Although Egypt had again suffered military defeat at the hands of its Jewish neighbor, the initial Egyptian successes greatly enhanced Sadat’s prestige in the Middle East and gave him an opportunity to seek peace. In 1974, the first of two Egyptian-Israeli disengagement agreements providing for the return of portions of the Sinai to Egypt were signed, and in 1979 Sadat and Israeli Prime Minister Menachem Begin (1913-92) signed the first peace agreement between Israel and one of its Arab neighbors. In 1982, Israel fulfilled the 1979 peace treaty by returning the last segment of the Sinai Peninsula to Egypt.</w:t>
      </w:r>
    </w:p>
    <w:p w14:paraId="5F673938" w14:textId="77777777" w:rsidR="00C53990" w:rsidRDefault="00C53990" w:rsidP="00F6623E">
      <w:pPr>
        <w:pStyle w:val="NormalWeb"/>
        <w:shd w:val="clear" w:color="auto" w:fill="FFFFFF"/>
        <w:spacing w:before="0" w:beforeAutospacing="0" w:after="600" w:afterAutospacing="0" w:line="384" w:lineRule="atLeast"/>
        <w:rPr>
          <w:rFonts w:asciiTheme="majorHAnsi" w:hAnsiTheme="majorHAnsi"/>
          <w:color w:val="101010"/>
          <w:sz w:val="24"/>
          <w:szCs w:val="24"/>
        </w:rPr>
      </w:pPr>
      <w:r>
        <w:rPr>
          <w:rFonts w:asciiTheme="majorHAnsi" w:hAnsiTheme="majorHAnsi"/>
          <w:color w:val="101010"/>
          <w:sz w:val="24"/>
          <w:szCs w:val="24"/>
        </w:rPr>
        <w:t>1)  Describe the actions of Egyptian president Anwar el-Sadat between 1970-1979.  What were some of the hard decisions that he had to make to achieve his goals?   Did he achieve any of his goals?</w:t>
      </w:r>
    </w:p>
    <w:p w14:paraId="160B004C" w14:textId="77777777" w:rsidR="00C53990" w:rsidRPr="00C53990" w:rsidRDefault="00C53990" w:rsidP="00C53990">
      <w:pPr>
        <w:pBdr>
          <w:top w:val="single" w:sz="12" w:space="1" w:color="auto"/>
          <w:bottom w:val="single" w:sz="12" w:space="1" w:color="auto"/>
        </w:pBdr>
        <w:rPr>
          <w:rFonts w:ascii="Times" w:eastAsia="Times New Roman" w:hAnsi="Times" w:cs="Times New Roman"/>
          <w:sz w:val="32"/>
          <w:szCs w:val="20"/>
        </w:rPr>
      </w:pPr>
    </w:p>
    <w:p w14:paraId="3F172D1D" w14:textId="77777777" w:rsidR="00C53990" w:rsidRPr="00C53990" w:rsidRDefault="00C53990" w:rsidP="00C53990">
      <w:pPr>
        <w:pBdr>
          <w:bottom w:val="single" w:sz="12" w:space="1" w:color="auto"/>
          <w:between w:val="single" w:sz="12" w:space="1" w:color="auto"/>
        </w:pBdr>
        <w:rPr>
          <w:rFonts w:ascii="Times" w:eastAsia="Times New Roman" w:hAnsi="Times" w:cs="Times New Roman"/>
          <w:sz w:val="32"/>
          <w:szCs w:val="20"/>
        </w:rPr>
      </w:pPr>
    </w:p>
    <w:p w14:paraId="772A92A4" w14:textId="77777777" w:rsidR="00C53990" w:rsidRPr="00C53990" w:rsidRDefault="00C53990" w:rsidP="00C53990">
      <w:pPr>
        <w:pBdr>
          <w:bottom w:val="single" w:sz="12" w:space="1" w:color="auto"/>
          <w:between w:val="single" w:sz="12" w:space="1" w:color="auto"/>
        </w:pBdr>
        <w:rPr>
          <w:rFonts w:ascii="Times" w:eastAsia="Times New Roman" w:hAnsi="Times" w:cs="Times New Roman"/>
          <w:sz w:val="32"/>
          <w:szCs w:val="20"/>
        </w:rPr>
      </w:pPr>
    </w:p>
    <w:p w14:paraId="37488701" w14:textId="77777777" w:rsidR="00C53990" w:rsidRPr="00C53990" w:rsidRDefault="00C53990" w:rsidP="00C53990">
      <w:pPr>
        <w:pBdr>
          <w:bottom w:val="single" w:sz="12" w:space="1" w:color="auto"/>
          <w:between w:val="single" w:sz="12" w:space="1" w:color="auto"/>
        </w:pBdr>
        <w:rPr>
          <w:rFonts w:ascii="Times" w:eastAsia="Times New Roman" w:hAnsi="Times" w:cs="Times New Roman"/>
          <w:sz w:val="32"/>
          <w:szCs w:val="20"/>
        </w:rPr>
      </w:pPr>
    </w:p>
    <w:p w14:paraId="746FFAB7" w14:textId="77777777" w:rsidR="00C53990" w:rsidRPr="00C53990" w:rsidRDefault="00C53990" w:rsidP="00C53990">
      <w:pPr>
        <w:pBdr>
          <w:bottom w:val="single" w:sz="12" w:space="1" w:color="auto"/>
          <w:between w:val="single" w:sz="12" w:space="1" w:color="auto"/>
        </w:pBdr>
        <w:rPr>
          <w:rFonts w:ascii="Times" w:eastAsia="Times New Roman" w:hAnsi="Times" w:cs="Times New Roman"/>
          <w:sz w:val="32"/>
          <w:szCs w:val="20"/>
        </w:rPr>
      </w:pPr>
    </w:p>
    <w:p w14:paraId="06F23805" w14:textId="77777777" w:rsidR="00C53990" w:rsidRDefault="00C53990" w:rsidP="00C53990">
      <w:pPr>
        <w:pBdr>
          <w:bottom w:val="single" w:sz="12" w:space="1" w:color="auto"/>
          <w:between w:val="single" w:sz="12" w:space="1" w:color="auto"/>
        </w:pBdr>
        <w:rPr>
          <w:rFonts w:ascii="Times" w:eastAsia="Times New Roman" w:hAnsi="Times" w:cs="Times New Roman"/>
          <w:sz w:val="32"/>
          <w:szCs w:val="20"/>
        </w:rPr>
      </w:pPr>
    </w:p>
    <w:p w14:paraId="155BBCE9" w14:textId="77777777" w:rsidR="00C53990" w:rsidRDefault="00C53990" w:rsidP="00C53990">
      <w:pPr>
        <w:pBdr>
          <w:bottom w:val="single" w:sz="12" w:space="1" w:color="auto"/>
          <w:between w:val="single" w:sz="12" w:space="1" w:color="auto"/>
        </w:pBdr>
        <w:rPr>
          <w:rFonts w:ascii="Times" w:eastAsia="Times New Roman" w:hAnsi="Times" w:cs="Times New Roman"/>
          <w:sz w:val="32"/>
          <w:szCs w:val="20"/>
        </w:rPr>
      </w:pPr>
    </w:p>
    <w:p w14:paraId="7B6AE6BF" w14:textId="77777777" w:rsidR="00C53990" w:rsidRPr="00C53990" w:rsidRDefault="00C53990" w:rsidP="00C53990">
      <w:pPr>
        <w:pBdr>
          <w:bottom w:val="single" w:sz="12" w:space="1" w:color="auto"/>
          <w:between w:val="single" w:sz="12" w:space="1" w:color="auto"/>
        </w:pBdr>
        <w:rPr>
          <w:rFonts w:ascii="Times" w:eastAsia="Times New Roman" w:hAnsi="Times" w:cs="Times New Roman"/>
          <w:sz w:val="32"/>
          <w:szCs w:val="20"/>
        </w:rPr>
      </w:pPr>
    </w:p>
    <w:p w14:paraId="4F231EC1" w14:textId="77777777" w:rsidR="00C53990" w:rsidRPr="00C53990" w:rsidRDefault="00C53990" w:rsidP="00C53990">
      <w:pPr>
        <w:pBdr>
          <w:bottom w:val="single" w:sz="12" w:space="1" w:color="auto"/>
          <w:between w:val="single" w:sz="12" w:space="1" w:color="auto"/>
        </w:pBdr>
        <w:rPr>
          <w:rFonts w:ascii="Times" w:eastAsia="Times New Roman" w:hAnsi="Times" w:cs="Times New Roman"/>
          <w:sz w:val="32"/>
          <w:szCs w:val="20"/>
        </w:rPr>
      </w:pPr>
    </w:p>
    <w:p w14:paraId="115FA536" w14:textId="77777777" w:rsidR="0062341E" w:rsidRDefault="0062341E" w:rsidP="000C7C8A">
      <w:pPr>
        <w:jc w:val="center"/>
        <w:rPr>
          <w:rFonts w:asciiTheme="majorHAnsi" w:hAnsiTheme="majorHAnsi"/>
          <w:b/>
          <w:sz w:val="32"/>
          <w:szCs w:val="32"/>
        </w:rPr>
      </w:pPr>
    </w:p>
    <w:p w14:paraId="1D51CCF4" w14:textId="77777777" w:rsidR="0062341E" w:rsidRDefault="0062341E" w:rsidP="000C7C8A">
      <w:pPr>
        <w:jc w:val="center"/>
        <w:rPr>
          <w:rFonts w:asciiTheme="majorHAnsi" w:hAnsiTheme="majorHAnsi"/>
          <w:b/>
          <w:sz w:val="32"/>
          <w:szCs w:val="32"/>
        </w:rPr>
      </w:pPr>
    </w:p>
    <w:p w14:paraId="6630794A" w14:textId="77777777" w:rsidR="0062341E" w:rsidRDefault="0062341E" w:rsidP="000C7C8A">
      <w:pPr>
        <w:jc w:val="center"/>
        <w:rPr>
          <w:rFonts w:asciiTheme="majorHAnsi" w:hAnsiTheme="majorHAnsi"/>
          <w:b/>
          <w:sz w:val="32"/>
          <w:szCs w:val="32"/>
        </w:rPr>
      </w:pPr>
    </w:p>
    <w:p w14:paraId="6CAA051D" w14:textId="77777777" w:rsidR="009D376D" w:rsidRDefault="009D376D" w:rsidP="000C7C8A">
      <w:pPr>
        <w:jc w:val="center"/>
        <w:rPr>
          <w:rFonts w:asciiTheme="majorHAnsi" w:hAnsiTheme="majorHAnsi"/>
          <w:b/>
          <w:sz w:val="32"/>
          <w:szCs w:val="32"/>
        </w:rPr>
      </w:pPr>
      <w:r>
        <w:rPr>
          <w:rFonts w:asciiTheme="majorHAnsi" w:hAnsiTheme="majorHAnsi"/>
          <w:b/>
          <w:sz w:val="32"/>
          <w:szCs w:val="32"/>
        </w:rPr>
        <w:t>Task E: John Green</w:t>
      </w:r>
      <w:r w:rsidR="0062341E">
        <w:rPr>
          <w:rFonts w:asciiTheme="majorHAnsi" w:hAnsiTheme="majorHAnsi"/>
          <w:b/>
          <w:sz w:val="32"/>
          <w:szCs w:val="32"/>
        </w:rPr>
        <w:t xml:space="preserve"> and map Analysis</w:t>
      </w:r>
    </w:p>
    <w:p w14:paraId="519325B1" w14:textId="77777777" w:rsidR="009D376D" w:rsidRDefault="009D376D" w:rsidP="009D376D">
      <w:pPr>
        <w:rPr>
          <w:rFonts w:asciiTheme="majorHAnsi" w:hAnsiTheme="majorHAnsi"/>
          <w:b/>
        </w:rPr>
      </w:pPr>
      <w:r>
        <w:rPr>
          <w:rFonts w:asciiTheme="majorHAnsi" w:hAnsiTheme="majorHAnsi"/>
          <w:b/>
        </w:rPr>
        <w:t>Watch the following John Green</w:t>
      </w:r>
      <w:r w:rsidR="00BE574E">
        <w:rPr>
          <w:rFonts w:asciiTheme="majorHAnsi" w:hAnsiTheme="majorHAnsi"/>
          <w:b/>
        </w:rPr>
        <w:t xml:space="preserve"> video from 4:30- 7:23 (do not watch the whole thing!)</w:t>
      </w:r>
    </w:p>
    <w:p w14:paraId="1519D065" w14:textId="77777777" w:rsidR="00BE574E" w:rsidRDefault="00BE574E" w:rsidP="009D376D">
      <w:pPr>
        <w:rPr>
          <w:rFonts w:asciiTheme="majorHAnsi" w:hAnsiTheme="majorHAnsi"/>
          <w:b/>
        </w:rPr>
      </w:pPr>
    </w:p>
    <w:p w14:paraId="1A5C650C" w14:textId="77777777" w:rsidR="00BE574E" w:rsidRDefault="00BE574E" w:rsidP="00BE574E">
      <w:pPr>
        <w:pStyle w:val="ListParagraph"/>
        <w:numPr>
          <w:ilvl w:val="0"/>
          <w:numId w:val="4"/>
        </w:numPr>
        <w:rPr>
          <w:rFonts w:asciiTheme="majorHAnsi" w:hAnsiTheme="majorHAnsi"/>
          <w:b/>
        </w:rPr>
      </w:pPr>
      <w:r w:rsidRPr="00BE574E">
        <w:rPr>
          <w:rFonts w:asciiTheme="majorHAnsi" w:hAnsiTheme="majorHAnsi"/>
          <w:b/>
        </w:rPr>
        <w:t>What are the demands required by UN Resolution 242?</w:t>
      </w:r>
    </w:p>
    <w:p w14:paraId="659D333B" w14:textId="77777777" w:rsidR="00BE574E" w:rsidRDefault="00BE574E" w:rsidP="00BE574E">
      <w:pPr>
        <w:pStyle w:val="ListParagraph"/>
        <w:rPr>
          <w:rFonts w:asciiTheme="majorHAnsi" w:hAnsiTheme="majorHAnsi"/>
          <w:b/>
        </w:rPr>
      </w:pPr>
    </w:p>
    <w:p w14:paraId="5AC34F46" w14:textId="77777777" w:rsidR="00BE574E" w:rsidRDefault="00BE574E" w:rsidP="00BE574E">
      <w:pPr>
        <w:pStyle w:val="ListParagraph"/>
        <w:pBdr>
          <w:top w:val="single" w:sz="12" w:space="1" w:color="auto"/>
          <w:bottom w:val="single" w:sz="12" w:space="1" w:color="auto"/>
        </w:pBdr>
        <w:rPr>
          <w:rFonts w:asciiTheme="majorHAnsi" w:hAnsiTheme="majorHAnsi"/>
          <w:b/>
        </w:rPr>
      </w:pPr>
    </w:p>
    <w:p w14:paraId="11C51F67" w14:textId="77777777" w:rsidR="00BE574E" w:rsidRDefault="00BE574E" w:rsidP="00BE574E">
      <w:pPr>
        <w:pStyle w:val="ListParagraph"/>
        <w:pBdr>
          <w:bottom w:val="single" w:sz="12" w:space="1" w:color="auto"/>
          <w:between w:val="single" w:sz="12" w:space="1" w:color="auto"/>
        </w:pBdr>
        <w:rPr>
          <w:rFonts w:asciiTheme="majorHAnsi" w:hAnsiTheme="majorHAnsi"/>
          <w:b/>
        </w:rPr>
      </w:pPr>
    </w:p>
    <w:p w14:paraId="52526644" w14:textId="77777777" w:rsidR="00BE574E" w:rsidRDefault="00BE574E" w:rsidP="00BE574E">
      <w:pPr>
        <w:pStyle w:val="ListParagraph"/>
        <w:pBdr>
          <w:bottom w:val="single" w:sz="12" w:space="1" w:color="auto"/>
          <w:between w:val="single" w:sz="12" w:space="1" w:color="auto"/>
        </w:pBdr>
        <w:rPr>
          <w:rFonts w:asciiTheme="majorHAnsi" w:hAnsiTheme="majorHAnsi"/>
          <w:b/>
        </w:rPr>
      </w:pPr>
    </w:p>
    <w:p w14:paraId="3E2A3338" w14:textId="77777777" w:rsidR="00BE574E" w:rsidRDefault="00BE574E" w:rsidP="00BE574E">
      <w:pPr>
        <w:pStyle w:val="ListParagraph"/>
        <w:rPr>
          <w:rFonts w:asciiTheme="majorHAnsi" w:hAnsiTheme="majorHAnsi"/>
          <w:b/>
        </w:rPr>
      </w:pPr>
    </w:p>
    <w:p w14:paraId="73FBB020" w14:textId="77777777" w:rsidR="00BE574E" w:rsidRDefault="00BE574E" w:rsidP="00BE574E">
      <w:pPr>
        <w:pStyle w:val="ListParagraph"/>
        <w:numPr>
          <w:ilvl w:val="0"/>
          <w:numId w:val="4"/>
        </w:numPr>
        <w:rPr>
          <w:rFonts w:asciiTheme="majorHAnsi" w:hAnsiTheme="majorHAnsi"/>
          <w:b/>
        </w:rPr>
      </w:pPr>
      <w:r>
        <w:rPr>
          <w:rFonts w:asciiTheme="majorHAnsi" w:hAnsiTheme="majorHAnsi"/>
          <w:b/>
        </w:rPr>
        <w:t>Who is Yasser Arafat?</w:t>
      </w:r>
    </w:p>
    <w:p w14:paraId="19A0B217" w14:textId="77777777" w:rsidR="00BE574E" w:rsidRPr="00BE574E" w:rsidRDefault="00BE574E" w:rsidP="00BE574E">
      <w:pPr>
        <w:pStyle w:val="ListParagraph"/>
        <w:rPr>
          <w:rFonts w:asciiTheme="majorHAnsi" w:hAnsiTheme="majorHAnsi"/>
          <w:b/>
        </w:rPr>
      </w:pPr>
    </w:p>
    <w:p w14:paraId="44DCD693" w14:textId="77777777" w:rsidR="00BE574E" w:rsidRDefault="00BE574E" w:rsidP="00BE574E">
      <w:pPr>
        <w:pBdr>
          <w:top w:val="single" w:sz="12" w:space="1" w:color="auto"/>
          <w:bottom w:val="single" w:sz="12" w:space="1" w:color="auto"/>
        </w:pBdr>
        <w:rPr>
          <w:rFonts w:asciiTheme="majorHAnsi" w:hAnsiTheme="majorHAnsi"/>
          <w:b/>
        </w:rPr>
      </w:pPr>
    </w:p>
    <w:p w14:paraId="6720A469" w14:textId="77777777" w:rsidR="00BE574E" w:rsidRDefault="00BE574E" w:rsidP="00BE574E">
      <w:pPr>
        <w:pBdr>
          <w:bottom w:val="single" w:sz="12" w:space="1" w:color="auto"/>
          <w:between w:val="single" w:sz="12" w:space="1" w:color="auto"/>
        </w:pBdr>
        <w:rPr>
          <w:rFonts w:asciiTheme="majorHAnsi" w:hAnsiTheme="majorHAnsi"/>
          <w:b/>
        </w:rPr>
      </w:pPr>
    </w:p>
    <w:p w14:paraId="6A503645" w14:textId="77777777" w:rsidR="00BE574E" w:rsidRPr="00BE574E" w:rsidRDefault="00BE574E" w:rsidP="00BE574E">
      <w:pPr>
        <w:rPr>
          <w:rFonts w:asciiTheme="majorHAnsi" w:hAnsiTheme="majorHAnsi"/>
          <w:b/>
        </w:rPr>
      </w:pPr>
    </w:p>
    <w:p w14:paraId="223EE503" w14:textId="77777777" w:rsidR="00BE574E" w:rsidRDefault="00BE574E" w:rsidP="000C7C8A">
      <w:pPr>
        <w:jc w:val="center"/>
        <w:rPr>
          <w:rFonts w:asciiTheme="majorHAnsi" w:hAnsiTheme="majorHAnsi"/>
          <w:b/>
          <w:sz w:val="32"/>
          <w:szCs w:val="32"/>
        </w:rPr>
      </w:pPr>
      <w:r>
        <w:rPr>
          <w:rFonts w:asciiTheme="majorHAnsi" w:hAnsiTheme="majorHAnsi"/>
          <w:b/>
          <w:noProof/>
          <w:sz w:val="32"/>
          <w:szCs w:val="32"/>
        </w:rPr>
        <w:drawing>
          <wp:inline distT="0" distB="0" distL="0" distR="0" wp14:anchorId="2A46AA64" wp14:editId="740379AB">
            <wp:extent cx="5365547" cy="37253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8399" cy="3727313"/>
                    </a:xfrm>
                    <a:prstGeom prst="rect">
                      <a:avLst/>
                    </a:prstGeom>
                    <a:noFill/>
                    <a:ln>
                      <a:noFill/>
                    </a:ln>
                  </pic:spPr>
                </pic:pic>
              </a:graphicData>
            </a:graphic>
          </wp:inline>
        </w:drawing>
      </w:r>
    </w:p>
    <w:p w14:paraId="61E465CD" w14:textId="77777777" w:rsidR="00BE574E" w:rsidRDefault="00BE574E" w:rsidP="000C7C8A">
      <w:pPr>
        <w:jc w:val="center"/>
        <w:rPr>
          <w:rFonts w:asciiTheme="majorHAnsi" w:hAnsiTheme="majorHAnsi"/>
          <w:b/>
          <w:sz w:val="32"/>
          <w:szCs w:val="32"/>
        </w:rPr>
      </w:pPr>
    </w:p>
    <w:p w14:paraId="12224EC7" w14:textId="77777777" w:rsidR="00BE574E" w:rsidRDefault="00BE574E" w:rsidP="000C7C8A">
      <w:pPr>
        <w:jc w:val="center"/>
        <w:rPr>
          <w:rFonts w:asciiTheme="majorHAnsi" w:hAnsiTheme="majorHAnsi"/>
          <w:b/>
          <w:szCs w:val="32"/>
        </w:rPr>
      </w:pPr>
      <w:r w:rsidRPr="0062341E">
        <w:rPr>
          <w:rFonts w:asciiTheme="majorHAnsi" w:hAnsiTheme="majorHAnsi"/>
          <w:b/>
          <w:szCs w:val="32"/>
        </w:rPr>
        <w:t xml:space="preserve">How </w:t>
      </w:r>
      <w:r w:rsidR="0062341E">
        <w:rPr>
          <w:rFonts w:asciiTheme="majorHAnsi" w:hAnsiTheme="majorHAnsi"/>
          <w:b/>
          <w:szCs w:val="32"/>
        </w:rPr>
        <w:t>did the borders change from 1947 to 1948?</w:t>
      </w:r>
    </w:p>
    <w:p w14:paraId="4934F1F2" w14:textId="77777777" w:rsidR="0062341E" w:rsidRDefault="0062341E" w:rsidP="000C7C8A">
      <w:pPr>
        <w:jc w:val="center"/>
        <w:rPr>
          <w:rFonts w:asciiTheme="majorHAnsi" w:hAnsiTheme="majorHAnsi"/>
          <w:b/>
          <w:szCs w:val="32"/>
        </w:rPr>
      </w:pPr>
    </w:p>
    <w:p w14:paraId="0F32BFF6" w14:textId="77777777" w:rsidR="0062341E" w:rsidRDefault="0062341E" w:rsidP="000C7C8A">
      <w:pPr>
        <w:pBdr>
          <w:top w:val="single" w:sz="12" w:space="1" w:color="auto"/>
          <w:bottom w:val="single" w:sz="12" w:space="1" w:color="auto"/>
        </w:pBdr>
        <w:jc w:val="center"/>
        <w:rPr>
          <w:rFonts w:asciiTheme="majorHAnsi" w:hAnsiTheme="majorHAnsi"/>
          <w:b/>
          <w:szCs w:val="32"/>
        </w:rPr>
      </w:pPr>
    </w:p>
    <w:p w14:paraId="28FAFB30" w14:textId="77777777" w:rsidR="0062341E" w:rsidRDefault="0062341E" w:rsidP="000C7C8A">
      <w:pPr>
        <w:pBdr>
          <w:bottom w:val="single" w:sz="12" w:space="1" w:color="auto"/>
          <w:between w:val="single" w:sz="12" w:space="1" w:color="auto"/>
        </w:pBdr>
        <w:jc w:val="center"/>
        <w:rPr>
          <w:rFonts w:asciiTheme="majorHAnsi" w:hAnsiTheme="majorHAnsi"/>
          <w:b/>
          <w:szCs w:val="32"/>
        </w:rPr>
      </w:pPr>
    </w:p>
    <w:p w14:paraId="3F832A78" w14:textId="77777777" w:rsidR="0062341E" w:rsidRDefault="0062341E" w:rsidP="000C7C8A">
      <w:pPr>
        <w:jc w:val="center"/>
        <w:rPr>
          <w:rFonts w:asciiTheme="majorHAnsi" w:hAnsiTheme="majorHAnsi"/>
          <w:b/>
          <w:szCs w:val="32"/>
        </w:rPr>
      </w:pPr>
    </w:p>
    <w:p w14:paraId="260102C1" w14:textId="77777777" w:rsidR="0062341E" w:rsidRDefault="0062341E" w:rsidP="000C7C8A">
      <w:pPr>
        <w:jc w:val="center"/>
        <w:rPr>
          <w:rFonts w:asciiTheme="majorHAnsi" w:hAnsiTheme="majorHAnsi"/>
          <w:b/>
          <w:szCs w:val="32"/>
        </w:rPr>
      </w:pPr>
    </w:p>
    <w:p w14:paraId="0FD372B1" w14:textId="77777777" w:rsidR="0062341E" w:rsidRDefault="0062341E" w:rsidP="000C7C8A">
      <w:pPr>
        <w:jc w:val="center"/>
        <w:rPr>
          <w:rFonts w:asciiTheme="majorHAnsi" w:hAnsiTheme="majorHAnsi"/>
          <w:b/>
          <w:szCs w:val="32"/>
        </w:rPr>
      </w:pPr>
      <w:r>
        <w:rPr>
          <w:rFonts w:asciiTheme="majorHAnsi" w:hAnsiTheme="majorHAnsi"/>
          <w:b/>
          <w:szCs w:val="32"/>
        </w:rPr>
        <w:t>How did the borders change from 1949 to 1967?</w:t>
      </w:r>
    </w:p>
    <w:p w14:paraId="3DE3BC34" w14:textId="77777777" w:rsidR="0062341E" w:rsidRDefault="0062341E" w:rsidP="000C7C8A">
      <w:pPr>
        <w:jc w:val="center"/>
        <w:rPr>
          <w:rFonts w:asciiTheme="majorHAnsi" w:hAnsiTheme="majorHAnsi"/>
          <w:b/>
          <w:szCs w:val="32"/>
        </w:rPr>
      </w:pPr>
    </w:p>
    <w:p w14:paraId="64B7F0CD" w14:textId="77777777" w:rsidR="0062341E" w:rsidRDefault="0062341E" w:rsidP="000C7C8A">
      <w:pPr>
        <w:pBdr>
          <w:top w:val="single" w:sz="12" w:space="1" w:color="auto"/>
          <w:bottom w:val="single" w:sz="12" w:space="1" w:color="auto"/>
        </w:pBdr>
        <w:jc w:val="center"/>
        <w:rPr>
          <w:rFonts w:asciiTheme="majorHAnsi" w:hAnsiTheme="majorHAnsi"/>
          <w:b/>
          <w:szCs w:val="32"/>
        </w:rPr>
      </w:pPr>
    </w:p>
    <w:p w14:paraId="7F9DE779" w14:textId="77777777" w:rsidR="0062341E" w:rsidRDefault="0062341E" w:rsidP="000C7C8A">
      <w:pPr>
        <w:pBdr>
          <w:bottom w:val="single" w:sz="12" w:space="1" w:color="auto"/>
          <w:between w:val="single" w:sz="12" w:space="1" w:color="auto"/>
        </w:pBdr>
        <w:jc w:val="center"/>
        <w:rPr>
          <w:rFonts w:asciiTheme="majorHAnsi" w:hAnsiTheme="majorHAnsi"/>
          <w:b/>
          <w:szCs w:val="32"/>
        </w:rPr>
      </w:pPr>
    </w:p>
    <w:p w14:paraId="67C60896" w14:textId="77777777" w:rsidR="0062341E" w:rsidRPr="0062341E" w:rsidRDefault="0062341E" w:rsidP="000C7C8A">
      <w:pPr>
        <w:jc w:val="center"/>
        <w:rPr>
          <w:rFonts w:asciiTheme="majorHAnsi" w:hAnsiTheme="majorHAnsi"/>
          <w:b/>
          <w:szCs w:val="32"/>
        </w:rPr>
      </w:pPr>
    </w:p>
    <w:p w14:paraId="3344579B" w14:textId="77777777" w:rsidR="00BE574E" w:rsidRDefault="00BE574E" w:rsidP="000C7C8A">
      <w:pPr>
        <w:jc w:val="center"/>
        <w:rPr>
          <w:rFonts w:asciiTheme="majorHAnsi" w:hAnsiTheme="majorHAnsi"/>
          <w:b/>
          <w:sz w:val="32"/>
          <w:szCs w:val="32"/>
        </w:rPr>
      </w:pPr>
    </w:p>
    <w:p w14:paraId="5FE1AB79" w14:textId="77777777" w:rsidR="000C7C8A" w:rsidRPr="005E5FA6" w:rsidRDefault="009D376D" w:rsidP="000C7C8A">
      <w:pPr>
        <w:jc w:val="center"/>
        <w:rPr>
          <w:rFonts w:asciiTheme="majorHAnsi" w:hAnsiTheme="majorHAnsi"/>
          <w:b/>
          <w:sz w:val="32"/>
          <w:szCs w:val="32"/>
        </w:rPr>
      </w:pPr>
      <w:r w:rsidRPr="0062341E">
        <w:rPr>
          <w:rFonts w:asciiTheme="majorHAnsi" w:hAnsiTheme="majorHAnsi"/>
          <w:b/>
          <w:szCs w:val="32"/>
        </w:rPr>
        <w:t>Task F</w:t>
      </w:r>
      <w:r w:rsidR="000C7C8A" w:rsidRPr="0062341E">
        <w:rPr>
          <w:rFonts w:asciiTheme="majorHAnsi" w:hAnsiTheme="majorHAnsi"/>
          <w:b/>
          <w:szCs w:val="32"/>
        </w:rPr>
        <w:t>: Group Discussion</w:t>
      </w:r>
    </w:p>
    <w:p w14:paraId="6F7C3CD0" w14:textId="77777777" w:rsidR="000C7C8A" w:rsidRPr="005E5FA6" w:rsidRDefault="000C7C8A" w:rsidP="000C7C8A">
      <w:pPr>
        <w:rPr>
          <w:rFonts w:asciiTheme="majorHAnsi" w:hAnsiTheme="majorHAnsi"/>
          <w:sz w:val="32"/>
          <w:szCs w:val="32"/>
        </w:rPr>
      </w:pPr>
    </w:p>
    <w:p w14:paraId="0C35DB12" w14:textId="77777777" w:rsidR="000C7C8A" w:rsidRPr="005E5FA6" w:rsidRDefault="000C7C8A" w:rsidP="000C7C8A">
      <w:pPr>
        <w:rPr>
          <w:rFonts w:asciiTheme="majorHAnsi" w:hAnsiTheme="majorHAnsi"/>
          <w:sz w:val="32"/>
          <w:szCs w:val="32"/>
        </w:rPr>
      </w:pPr>
      <w:r w:rsidRPr="005E5FA6">
        <w:rPr>
          <w:rFonts w:asciiTheme="majorHAnsi" w:hAnsiTheme="majorHAnsi"/>
          <w:sz w:val="32"/>
          <w:szCs w:val="32"/>
        </w:rPr>
        <w:t>Time discussion begins________  Time Discussion Ends ________</w:t>
      </w:r>
    </w:p>
    <w:p w14:paraId="0921FD69" w14:textId="77777777" w:rsidR="000C7C8A" w:rsidRDefault="000C7C8A" w:rsidP="000C7C8A">
      <w:pPr>
        <w:rPr>
          <w:rFonts w:asciiTheme="majorHAnsi" w:hAnsiTheme="majorHAnsi"/>
          <w:sz w:val="32"/>
          <w:szCs w:val="32"/>
        </w:rPr>
      </w:pPr>
    </w:p>
    <w:p w14:paraId="78035DA3" w14:textId="77777777" w:rsidR="000C7C8A" w:rsidRPr="007C51F9" w:rsidRDefault="000C7C8A" w:rsidP="000C7C8A">
      <w:pPr>
        <w:rPr>
          <w:rFonts w:asciiTheme="majorHAnsi" w:hAnsiTheme="majorHAnsi"/>
          <w:szCs w:val="32"/>
        </w:rPr>
      </w:pPr>
      <w:r w:rsidRPr="007C51F9">
        <w:rPr>
          <w:rFonts w:asciiTheme="majorHAnsi" w:hAnsiTheme="majorHAnsi"/>
          <w:szCs w:val="32"/>
        </w:rPr>
        <w:t>Before this, you need to have participated on Zander’s mini-lesson on thick questions…..</w:t>
      </w:r>
    </w:p>
    <w:tbl>
      <w:tblPr>
        <w:tblStyle w:val="TableGrid"/>
        <w:tblW w:w="0" w:type="auto"/>
        <w:tblLook w:val="04A0" w:firstRow="1" w:lastRow="0" w:firstColumn="1" w:lastColumn="0" w:noHBand="0" w:noVBand="1"/>
      </w:tblPr>
      <w:tblGrid>
        <w:gridCol w:w="4428"/>
        <w:gridCol w:w="4428"/>
      </w:tblGrid>
      <w:tr w:rsidR="000C7C8A" w:rsidRPr="005E5FA6" w14:paraId="27830C2A" w14:textId="77777777" w:rsidTr="000C7C8A">
        <w:tc>
          <w:tcPr>
            <w:tcW w:w="4428" w:type="dxa"/>
          </w:tcPr>
          <w:p w14:paraId="342C34C5" w14:textId="77777777" w:rsidR="000C7C8A" w:rsidRPr="005E5FA6" w:rsidRDefault="000C7C8A" w:rsidP="000C7C8A">
            <w:pPr>
              <w:rPr>
                <w:rFonts w:asciiTheme="majorHAnsi" w:hAnsiTheme="majorHAnsi"/>
                <w:sz w:val="32"/>
                <w:szCs w:val="32"/>
              </w:rPr>
            </w:pPr>
            <w:r w:rsidRPr="005E5FA6">
              <w:rPr>
                <w:rFonts w:asciiTheme="majorHAnsi" w:hAnsiTheme="majorHAnsi"/>
                <w:sz w:val="32"/>
                <w:szCs w:val="32"/>
              </w:rPr>
              <w:t>Guiding Questions…..</w:t>
            </w:r>
          </w:p>
        </w:tc>
        <w:tc>
          <w:tcPr>
            <w:tcW w:w="4428" w:type="dxa"/>
          </w:tcPr>
          <w:p w14:paraId="1EF13B77" w14:textId="77777777" w:rsidR="000C7C8A" w:rsidRPr="005E5FA6" w:rsidRDefault="000C7C8A" w:rsidP="000C7C8A">
            <w:pPr>
              <w:rPr>
                <w:rFonts w:asciiTheme="majorHAnsi" w:hAnsiTheme="majorHAnsi"/>
                <w:sz w:val="32"/>
                <w:szCs w:val="32"/>
              </w:rPr>
            </w:pPr>
            <w:r w:rsidRPr="005E5FA6">
              <w:rPr>
                <w:rFonts w:asciiTheme="majorHAnsi" w:hAnsiTheme="majorHAnsi"/>
                <w:sz w:val="32"/>
                <w:szCs w:val="32"/>
              </w:rPr>
              <w:t>Interesting Points Made</w:t>
            </w:r>
            <w:r>
              <w:rPr>
                <w:rFonts w:asciiTheme="majorHAnsi" w:hAnsiTheme="majorHAnsi"/>
                <w:sz w:val="32"/>
                <w:szCs w:val="32"/>
              </w:rPr>
              <w:t xml:space="preserve"> by</w:t>
            </w:r>
            <w:r w:rsidRPr="005E5FA6">
              <w:rPr>
                <w:rFonts w:asciiTheme="majorHAnsi" w:hAnsiTheme="majorHAnsi"/>
                <w:sz w:val="32"/>
                <w:szCs w:val="32"/>
              </w:rPr>
              <w:t>…</w:t>
            </w:r>
          </w:p>
        </w:tc>
      </w:tr>
      <w:tr w:rsidR="000C7C8A" w:rsidRPr="005E5FA6" w14:paraId="53082B6F" w14:textId="77777777" w:rsidTr="0062341E">
        <w:trPr>
          <w:trHeight w:val="3860"/>
        </w:trPr>
        <w:tc>
          <w:tcPr>
            <w:tcW w:w="4428" w:type="dxa"/>
          </w:tcPr>
          <w:p w14:paraId="6976691E" w14:textId="77777777" w:rsidR="000C7C8A" w:rsidRPr="007C51F9" w:rsidRDefault="000C7C8A" w:rsidP="000C7C8A">
            <w:pPr>
              <w:rPr>
                <w:rFonts w:asciiTheme="majorHAnsi" w:hAnsiTheme="majorHAnsi"/>
                <w:b/>
                <w:sz w:val="32"/>
                <w:szCs w:val="32"/>
              </w:rPr>
            </w:pPr>
            <w:r>
              <w:rPr>
                <w:rFonts w:asciiTheme="majorHAnsi" w:hAnsiTheme="majorHAnsi"/>
                <w:b/>
              </w:rPr>
              <w:t>Student created “thick questions”:</w:t>
            </w:r>
          </w:p>
          <w:p w14:paraId="7EAB9722" w14:textId="77777777" w:rsidR="000C7C8A" w:rsidRDefault="000C7C8A" w:rsidP="000C7C8A">
            <w:pPr>
              <w:pBdr>
                <w:bottom w:val="single" w:sz="12" w:space="1" w:color="auto"/>
                <w:between w:val="single" w:sz="12" w:space="1" w:color="auto"/>
              </w:pBdr>
              <w:rPr>
                <w:rFonts w:asciiTheme="majorHAnsi" w:hAnsiTheme="majorHAnsi"/>
                <w:sz w:val="32"/>
                <w:szCs w:val="32"/>
              </w:rPr>
            </w:pPr>
          </w:p>
          <w:p w14:paraId="17D2017E" w14:textId="77777777" w:rsidR="000C7C8A" w:rsidRDefault="000C7C8A" w:rsidP="000C7C8A">
            <w:pPr>
              <w:pBdr>
                <w:bottom w:val="single" w:sz="12" w:space="1" w:color="auto"/>
                <w:between w:val="single" w:sz="12" w:space="1" w:color="auto"/>
              </w:pBdr>
              <w:rPr>
                <w:rFonts w:asciiTheme="majorHAnsi" w:hAnsiTheme="majorHAnsi"/>
                <w:sz w:val="32"/>
                <w:szCs w:val="32"/>
              </w:rPr>
            </w:pPr>
          </w:p>
          <w:p w14:paraId="6E900847" w14:textId="77777777" w:rsidR="000C7C8A" w:rsidRDefault="000C7C8A" w:rsidP="000C7C8A">
            <w:pPr>
              <w:pBdr>
                <w:bottom w:val="single" w:sz="12" w:space="1" w:color="auto"/>
                <w:between w:val="single" w:sz="12" w:space="1" w:color="auto"/>
              </w:pBdr>
              <w:rPr>
                <w:rFonts w:asciiTheme="majorHAnsi" w:hAnsiTheme="majorHAnsi"/>
                <w:sz w:val="32"/>
                <w:szCs w:val="32"/>
              </w:rPr>
            </w:pPr>
          </w:p>
          <w:p w14:paraId="269A6CE7" w14:textId="77777777" w:rsidR="000C7C8A" w:rsidRDefault="000C7C8A" w:rsidP="000C7C8A">
            <w:pPr>
              <w:pBdr>
                <w:bottom w:val="single" w:sz="12" w:space="1" w:color="auto"/>
                <w:between w:val="single" w:sz="12" w:space="1" w:color="auto"/>
              </w:pBdr>
              <w:rPr>
                <w:rFonts w:asciiTheme="majorHAnsi" w:hAnsiTheme="majorHAnsi"/>
                <w:sz w:val="32"/>
                <w:szCs w:val="32"/>
              </w:rPr>
            </w:pPr>
          </w:p>
          <w:p w14:paraId="0D509CFB" w14:textId="77777777" w:rsidR="000C7C8A" w:rsidRPr="005E5FA6" w:rsidRDefault="000C7C8A" w:rsidP="000C7C8A">
            <w:pPr>
              <w:rPr>
                <w:rFonts w:asciiTheme="majorHAnsi" w:hAnsiTheme="majorHAnsi"/>
                <w:sz w:val="32"/>
                <w:szCs w:val="32"/>
              </w:rPr>
            </w:pPr>
            <w:r>
              <w:rPr>
                <w:rFonts w:asciiTheme="majorHAnsi" w:hAnsiTheme="majorHAnsi"/>
                <w:sz w:val="32"/>
                <w:szCs w:val="32"/>
              </w:rPr>
              <w:t xml:space="preserve"> </w:t>
            </w:r>
          </w:p>
        </w:tc>
        <w:tc>
          <w:tcPr>
            <w:tcW w:w="4428" w:type="dxa"/>
          </w:tcPr>
          <w:p w14:paraId="68A31276" w14:textId="77777777" w:rsidR="000C7C8A" w:rsidRPr="005E5FA6" w:rsidRDefault="000C7C8A" w:rsidP="000C7C8A">
            <w:pPr>
              <w:rPr>
                <w:rFonts w:asciiTheme="majorHAnsi" w:hAnsiTheme="majorHAnsi"/>
                <w:sz w:val="32"/>
                <w:szCs w:val="32"/>
              </w:rPr>
            </w:pPr>
          </w:p>
        </w:tc>
      </w:tr>
    </w:tbl>
    <w:p w14:paraId="7B7710BF" w14:textId="77777777" w:rsidR="00F6623E" w:rsidRDefault="00F6623E" w:rsidP="00272D3E">
      <w:pPr>
        <w:rPr>
          <w:rFonts w:ascii="Times" w:eastAsia="Times New Roman" w:hAnsi="Times" w:cs="Times New Roman"/>
          <w:sz w:val="20"/>
          <w:szCs w:val="20"/>
        </w:rPr>
      </w:pPr>
    </w:p>
    <w:p w14:paraId="21CA5DE8" w14:textId="77777777" w:rsidR="0062341E" w:rsidRDefault="009D376D" w:rsidP="0062341E">
      <w:pPr>
        <w:pBdr>
          <w:top w:val="single" w:sz="4" w:space="1" w:color="auto"/>
          <w:left w:val="single" w:sz="4" w:space="4" w:color="auto"/>
          <w:bottom w:val="single" w:sz="4" w:space="1" w:color="auto"/>
          <w:right w:val="single" w:sz="4" w:space="4" w:color="auto"/>
        </w:pBdr>
        <w:tabs>
          <w:tab w:val="left" w:pos="5040"/>
        </w:tabs>
        <w:jc w:val="center"/>
        <w:rPr>
          <w:rFonts w:asciiTheme="majorHAnsi" w:hAnsiTheme="majorHAnsi"/>
          <w:b/>
          <w:sz w:val="32"/>
          <w:szCs w:val="32"/>
        </w:rPr>
      </w:pPr>
      <w:r>
        <w:rPr>
          <w:rFonts w:asciiTheme="majorHAnsi" w:hAnsiTheme="majorHAnsi"/>
          <w:b/>
          <w:sz w:val="28"/>
          <w:szCs w:val="32"/>
        </w:rPr>
        <w:t>Task G</w:t>
      </w:r>
      <w:r w:rsidR="00272D3E" w:rsidRPr="00D4021B">
        <w:rPr>
          <w:rFonts w:asciiTheme="majorHAnsi" w:hAnsiTheme="majorHAnsi"/>
          <w:b/>
          <w:sz w:val="28"/>
          <w:szCs w:val="32"/>
        </w:rPr>
        <w:t xml:space="preserve">) Answer </w:t>
      </w:r>
      <w:r w:rsidR="0062341E">
        <w:rPr>
          <w:rFonts w:asciiTheme="majorHAnsi" w:hAnsiTheme="majorHAnsi"/>
          <w:b/>
          <w:sz w:val="32"/>
          <w:szCs w:val="32"/>
        </w:rPr>
        <w:t xml:space="preserve">Essential Question:  What gains and losses did Israel and Palestine incur the decades following the creation of Israel? </w:t>
      </w:r>
    </w:p>
    <w:p w14:paraId="6B81641F" w14:textId="77777777" w:rsidR="00272D3E" w:rsidRPr="00D4021B" w:rsidRDefault="00272D3E" w:rsidP="00272D3E">
      <w:pPr>
        <w:jc w:val="center"/>
        <w:rPr>
          <w:rFonts w:asciiTheme="majorHAnsi" w:hAnsiTheme="majorHAnsi"/>
          <w:b/>
          <w:sz w:val="28"/>
          <w:szCs w:val="32"/>
        </w:rPr>
      </w:pPr>
    </w:p>
    <w:p w14:paraId="5DEAE71B" w14:textId="77777777" w:rsidR="00272D3E" w:rsidRPr="00A15990" w:rsidRDefault="00272D3E" w:rsidP="0062341E">
      <w:pPr>
        <w:rPr>
          <w:rFonts w:asciiTheme="majorHAnsi" w:hAnsiTheme="majorHAnsi"/>
          <w:b/>
        </w:rPr>
      </w:pPr>
      <w:r w:rsidRPr="00A15990">
        <w:rPr>
          <w:rFonts w:asciiTheme="majorHAnsi" w:hAnsiTheme="majorHAnsi"/>
        </w:rPr>
        <w:t xml:space="preserve">Be sure to use all of the words in the word wall:  </w:t>
      </w:r>
      <w:r w:rsidR="0062341E">
        <w:rPr>
          <w:rFonts w:asciiTheme="majorHAnsi" w:hAnsiTheme="majorHAnsi"/>
          <w:b/>
        </w:rPr>
        <w:t>Irgun, “othering”, 1948 Arab-Israeli War, nakba, Six Day War, Yom Kippur War, Anwar el-Sadat, UN Resolution 242, Yasser Arafat</w:t>
      </w:r>
    </w:p>
    <w:p w14:paraId="17B0DBBD" w14:textId="77777777" w:rsidR="00272D3E" w:rsidRDefault="00272D3E" w:rsidP="00272D3E">
      <w:pPr>
        <w:tabs>
          <w:tab w:val="left" w:pos="5392"/>
        </w:tabs>
        <w:rPr>
          <w:rFonts w:asciiTheme="majorHAnsi" w:hAnsiTheme="majorHAnsi"/>
          <w:b/>
        </w:rPr>
      </w:pPr>
    </w:p>
    <w:p w14:paraId="76EAAED5" w14:textId="77777777" w:rsidR="00272D3E" w:rsidRDefault="00272D3E" w:rsidP="00272D3E">
      <w:pPr>
        <w:pBdr>
          <w:top w:val="single" w:sz="12" w:space="1" w:color="auto"/>
          <w:bottom w:val="single" w:sz="12" w:space="1" w:color="auto"/>
        </w:pBdr>
        <w:tabs>
          <w:tab w:val="left" w:pos="5392"/>
        </w:tabs>
        <w:rPr>
          <w:rFonts w:asciiTheme="majorHAnsi" w:hAnsiTheme="majorHAnsi"/>
          <w:b/>
        </w:rPr>
      </w:pPr>
    </w:p>
    <w:p w14:paraId="24422508"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18935CEE"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6860D2B3"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65801EBA"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7F27AF84"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30855503"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061B29E3"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5B229C1D"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59CBFCA5"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01A8264E"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2AD22214"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5A722565"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681167A5"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7EC22644"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7942EC2C"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176B3C5D"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07F77050"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3A9C6D34"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1E1629F3"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535422BF"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5DC5E090"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0B44D2BA"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6A54D7F3"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53ED6FD3"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56E7D6BB"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17259F0D"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19536468"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2F3FA37A"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376F53EA"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44F3149F"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3C6ADEB8"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6AEF1334"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70C0B457"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2BD35096" w14:textId="77777777" w:rsidR="0062341E" w:rsidRDefault="0062341E" w:rsidP="0062341E">
      <w:pPr>
        <w:pBdr>
          <w:bottom w:val="single" w:sz="12" w:space="1" w:color="auto"/>
          <w:between w:val="single" w:sz="12" w:space="1" w:color="auto"/>
        </w:pBdr>
        <w:tabs>
          <w:tab w:val="left" w:pos="3733"/>
        </w:tabs>
        <w:rPr>
          <w:rFonts w:asciiTheme="majorHAnsi" w:hAnsiTheme="majorHAnsi"/>
          <w:b/>
        </w:rPr>
      </w:pPr>
      <w:r>
        <w:rPr>
          <w:rFonts w:asciiTheme="majorHAnsi" w:hAnsiTheme="majorHAnsi"/>
          <w:b/>
        </w:rPr>
        <w:tab/>
      </w:r>
    </w:p>
    <w:p w14:paraId="64C76262"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501625EA"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7CB95374"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6CC373FC"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21458BA7"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040B37F3" w14:textId="77777777" w:rsidR="00272D3E" w:rsidRDefault="00272D3E" w:rsidP="00272D3E">
      <w:pPr>
        <w:pBdr>
          <w:bottom w:val="single" w:sz="12" w:space="1" w:color="auto"/>
          <w:between w:val="single" w:sz="12" w:space="1" w:color="auto"/>
        </w:pBdr>
        <w:tabs>
          <w:tab w:val="left" w:pos="5392"/>
        </w:tabs>
        <w:rPr>
          <w:rFonts w:asciiTheme="majorHAnsi" w:hAnsiTheme="majorHAnsi"/>
          <w:b/>
        </w:rPr>
      </w:pPr>
    </w:p>
    <w:p w14:paraId="3D6E142F" w14:textId="77777777" w:rsidR="00272D3E" w:rsidRDefault="00272D3E"/>
    <w:sectPr w:rsidR="00272D3E" w:rsidSect="00C503E0">
      <w:headerReference w:type="default" r:id="rId18"/>
      <w:footerReference w:type="even"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15A19" w14:textId="77777777" w:rsidR="0062341E" w:rsidRDefault="0062341E" w:rsidP="0062341E">
      <w:r>
        <w:separator/>
      </w:r>
    </w:p>
  </w:endnote>
  <w:endnote w:type="continuationSeparator" w:id="0">
    <w:p w14:paraId="652B4522" w14:textId="77777777" w:rsidR="0062341E" w:rsidRDefault="0062341E" w:rsidP="00623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6BB61" w14:textId="77777777" w:rsidR="0062341E" w:rsidRDefault="0062341E" w:rsidP="00361D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6F5F6B" w14:textId="77777777" w:rsidR="0062341E" w:rsidRDefault="0062341E" w:rsidP="0062341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942FC" w14:textId="77777777" w:rsidR="0062341E" w:rsidRDefault="0062341E" w:rsidP="00361D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4BA3F9" w14:textId="77777777" w:rsidR="0062341E" w:rsidRDefault="0062341E" w:rsidP="0062341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F8FEE" w14:textId="77777777" w:rsidR="0062341E" w:rsidRDefault="0062341E" w:rsidP="0062341E">
      <w:r>
        <w:separator/>
      </w:r>
    </w:p>
  </w:footnote>
  <w:footnote w:type="continuationSeparator" w:id="0">
    <w:p w14:paraId="1A4129CA" w14:textId="77777777" w:rsidR="0062341E" w:rsidRDefault="0062341E" w:rsidP="006234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FC11A" w14:textId="77777777" w:rsidR="0062341E" w:rsidRPr="0062341E" w:rsidRDefault="0062341E" w:rsidP="0062341E">
    <w:pPr>
      <w:pBdr>
        <w:top w:val="single" w:sz="4" w:space="1" w:color="auto"/>
        <w:left w:val="single" w:sz="4" w:space="4" w:color="auto"/>
        <w:bottom w:val="single" w:sz="4" w:space="1" w:color="auto"/>
        <w:right w:val="single" w:sz="4" w:space="4" w:color="auto"/>
      </w:pBdr>
      <w:tabs>
        <w:tab w:val="left" w:pos="5040"/>
      </w:tabs>
      <w:jc w:val="center"/>
      <w:rPr>
        <w:rFonts w:asciiTheme="majorHAnsi" w:hAnsiTheme="majorHAnsi"/>
        <w:b/>
        <w:sz w:val="16"/>
        <w:szCs w:val="32"/>
      </w:rPr>
    </w:pPr>
    <w:r w:rsidRPr="0062341E">
      <w:rPr>
        <w:rFonts w:asciiTheme="majorHAnsi" w:hAnsiTheme="majorHAnsi"/>
        <w:b/>
        <w:sz w:val="16"/>
        <w:szCs w:val="32"/>
      </w:rPr>
      <w:t xml:space="preserve">Essential Question:  What gains and losses did Israel and Palestine incur the decades following the creation of Israel? </w:t>
    </w:r>
  </w:p>
  <w:p w14:paraId="37CFE9C6" w14:textId="77777777" w:rsidR="0062341E" w:rsidRDefault="0062341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1158D"/>
    <w:multiLevelType w:val="multilevel"/>
    <w:tmpl w:val="C8F2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092E15"/>
    <w:multiLevelType w:val="hybridMultilevel"/>
    <w:tmpl w:val="EA08F1E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622D6D"/>
    <w:multiLevelType w:val="hybridMultilevel"/>
    <w:tmpl w:val="F2D2F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FD6CF4"/>
    <w:multiLevelType w:val="multilevel"/>
    <w:tmpl w:val="2566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D3E"/>
    <w:rsid w:val="0001291B"/>
    <w:rsid w:val="00052B4F"/>
    <w:rsid w:val="000A4DAD"/>
    <w:rsid w:val="000C7C8A"/>
    <w:rsid w:val="0020346E"/>
    <w:rsid w:val="00272D3E"/>
    <w:rsid w:val="0027551F"/>
    <w:rsid w:val="00386EF9"/>
    <w:rsid w:val="0043643A"/>
    <w:rsid w:val="004F5EE6"/>
    <w:rsid w:val="0062341E"/>
    <w:rsid w:val="00707606"/>
    <w:rsid w:val="009D376D"/>
    <w:rsid w:val="00BE574E"/>
    <w:rsid w:val="00C503E0"/>
    <w:rsid w:val="00C53990"/>
    <w:rsid w:val="00C82EB3"/>
    <w:rsid w:val="00D04D41"/>
    <w:rsid w:val="00EE2DCB"/>
    <w:rsid w:val="00F6623E"/>
    <w:rsid w:val="00FF58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EFA4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D3E"/>
  </w:style>
  <w:style w:type="paragraph" w:styleId="Heading1">
    <w:name w:val="heading 1"/>
    <w:basedOn w:val="Normal"/>
    <w:link w:val="Heading1Char"/>
    <w:uiPriority w:val="9"/>
    <w:qFormat/>
    <w:rsid w:val="0020346E"/>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F662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0346E"/>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20346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6623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D3E"/>
    <w:pPr>
      <w:ind w:left="720"/>
      <w:contextualSpacing/>
    </w:pPr>
  </w:style>
  <w:style w:type="paragraph" w:styleId="BalloonText">
    <w:name w:val="Balloon Text"/>
    <w:basedOn w:val="Normal"/>
    <w:link w:val="BalloonTextChar"/>
    <w:uiPriority w:val="99"/>
    <w:semiHidden/>
    <w:unhideWhenUsed/>
    <w:rsid w:val="0027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2D3E"/>
    <w:rPr>
      <w:rFonts w:ascii="Lucida Grande" w:hAnsi="Lucida Grande" w:cs="Lucida Grande"/>
      <w:sz w:val="18"/>
      <w:szCs w:val="18"/>
    </w:rPr>
  </w:style>
  <w:style w:type="table" w:styleId="TableGrid">
    <w:name w:val="Table Grid"/>
    <w:basedOn w:val="TableNormal"/>
    <w:uiPriority w:val="59"/>
    <w:rsid w:val="002755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346E"/>
    <w:rPr>
      <w:rFonts w:ascii="Times" w:hAnsi="Times"/>
      <w:b/>
      <w:bCs/>
      <w:kern w:val="36"/>
      <w:sz w:val="48"/>
      <w:szCs w:val="48"/>
    </w:rPr>
  </w:style>
  <w:style w:type="character" w:customStyle="1" w:styleId="Heading3Char">
    <w:name w:val="Heading 3 Char"/>
    <w:basedOn w:val="DefaultParagraphFont"/>
    <w:link w:val="Heading3"/>
    <w:uiPriority w:val="9"/>
    <w:rsid w:val="0020346E"/>
    <w:rPr>
      <w:rFonts w:ascii="Times" w:hAnsi="Times"/>
      <w:b/>
      <w:bCs/>
      <w:sz w:val="27"/>
      <w:szCs w:val="27"/>
    </w:rPr>
  </w:style>
  <w:style w:type="character" w:customStyle="1" w:styleId="Heading4Char">
    <w:name w:val="Heading 4 Char"/>
    <w:basedOn w:val="DefaultParagraphFont"/>
    <w:link w:val="Heading4"/>
    <w:uiPriority w:val="9"/>
    <w:semiHidden/>
    <w:rsid w:val="0020346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20346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6623E"/>
    <w:rPr>
      <w:color w:val="0000FF" w:themeColor="hyperlink"/>
      <w:u w:val="single"/>
    </w:rPr>
  </w:style>
  <w:style w:type="character" w:customStyle="1" w:styleId="Heading2Char">
    <w:name w:val="Heading 2 Char"/>
    <w:basedOn w:val="DefaultParagraphFont"/>
    <w:link w:val="Heading2"/>
    <w:uiPriority w:val="9"/>
    <w:semiHidden/>
    <w:rsid w:val="00F6623E"/>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F6623E"/>
    <w:rPr>
      <w:rFonts w:asciiTheme="majorHAnsi" w:eastAsiaTheme="majorEastAsia" w:hAnsiTheme="majorHAnsi" w:cstheme="majorBidi"/>
      <w:color w:val="243F60" w:themeColor="accent1" w:themeShade="7F"/>
    </w:rPr>
  </w:style>
  <w:style w:type="character" w:customStyle="1" w:styleId="ad-label">
    <w:name w:val="ad-label"/>
    <w:basedOn w:val="DefaultParagraphFont"/>
    <w:rsid w:val="00F6623E"/>
  </w:style>
  <w:style w:type="character" w:customStyle="1" w:styleId="icon">
    <w:name w:val="icon"/>
    <w:basedOn w:val="DefaultParagraphFont"/>
    <w:rsid w:val="00F6623E"/>
  </w:style>
  <w:style w:type="character" w:styleId="Strong">
    <w:name w:val="Strong"/>
    <w:basedOn w:val="DefaultParagraphFont"/>
    <w:uiPriority w:val="22"/>
    <w:qFormat/>
    <w:rsid w:val="00F6623E"/>
    <w:rPr>
      <w:b/>
      <w:bCs/>
    </w:rPr>
  </w:style>
  <w:style w:type="character" w:customStyle="1" w:styleId="thumb-meta">
    <w:name w:val="thumb-meta"/>
    <w:basedOn w:val="DefaultParagraphFont"/>
    <w:rsid w:val="00F6623E"/>
  </w:style>
  <w:style w:type="character" w:customStyle="1" w:styleId="apple-converted-space">
    <w:name w:val="apple-converted-space"/>
    <w:basedOn w:val="DefaultParagraphFont"/>
    <w:rsid w:val="00F6623E"/>
  </w:style>
  <w:style w:type="character" w:styleId="FollowedHyperlink">
    <w:name w:val="FollowedHyperlink"/>
    <w:basedOn w:val="DefaultParagraphFont"/>
    <w:uiPriority w:val="99"/>
    <w:semiHidden/>
    <w:unhideWhenUsed/>
    <w:rsid w:val="00F6623E"/>
    <w:rPr>
      <w:color w:val="800080" w:themeColor="followedHyperlink"/>
      <w:u w:val="single"/>
    </w:rPr>
  </w:style>
  <w:style w:type="paragraph" w:styleId="Footer">
    <w:name w:val="footer"/>
    <w:basedOn w:val="Normal"/>
    <w:link w:val="FooterChar"/>
    <w:uiPriority w:val="99"/>
    <w:unhideWhenUsed/>
    <w:rsid w:val="0062341E"/>
    <w:pPr>
      <w:tabs>
        <w:tab w:val="center" w:pos="4320"/>
        <w:tab w:val="right" w:pos="8640"/>
      </w:tabs>
    </w:pPr>
  </w:style>
  <w:style w:type="character" w:customStyle="1" w:styleId="FooterChar">
    <w:name w:val="Footer Char"/>
    <w:basedOn w:val="DefaultParagraphFont"/>
    <w:link w:val="Footer"/>
    <w:uiPriority w:val="99"/>
    <w:rsid w:val="0062341E"/>
  </w:style>
  <w:style w:type="character" w:styleId="PageNumber">
    <w:name w:val="page number"/>
    <w:basedOn w:val="DefaultParagraphFont"/>
    <w:uiPriority w:val="99"/>
    <w:semiHidden/>
    <w:unhideWhenUsed/>
    <w:rsid w:val="0062341E"/>
  </w:style>
  <w:style w:type="paragraph" w:styleId="Header">
    <w:name w:val="header"/>
    <w:basedOn w:val="Normal"/>
    <w:link w:val="HeaderChar"/>
    <w:uiPriority w:val="99"/>
    <w:unhideWhenUsed/>
    <w:rsid w:val="0062341E"/>
    <w:pPr>
      <w:tabs>
        <w:tab w:val="center" w:pos="4320"/>
        <w:tab w:val="right" w:pos="8640"/>
      </w:tabs>
    </w:pPr>
  </w:style>
  <w:style w:type="character" w:customStyle="1" w:styleId="HeaderChar">
    <w:name w:val="Header Char"/>
    <w:basedOn w:val="DefaultParagraphFont"/>
    <w:link w:val="Header"/>
    <w:uiPriority w:val="99"/>
    <w:rsid w:val="0062341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D3E"/>
  </w:style>
  <w:style w:type="paragraph" w:styleId="Heading1">
    <w:name w:val="heading 1"/>
    <w:basedOn w:val="Normal"/>
    <w:link w:val="Heading1Char"/>
    <w:uiPriority w:val="9"/>
    <w:qFormat/>
    <w:rsid w:val="0020346E"/>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F662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0346E"/>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20346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6623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D3E"/>
    <w:pPr>
      <w:ind w:left="720"/>
      <w:contextualSpacing/>
    </w:pPr>
  </w:style>
  <w:style w:type="paragraph" w:styleId="BalloonText">
    <w:name w:val="Balloon Text"/>
    <w:basedOn w:val="Normal"/>
    <w:link w:val="BalloonTextChar"/>
    <w:uiPriority w:val="99"/>
    <w:semiHidden/>
    <w:unhideWhenUsed/>
    <w:rsid w:val="0027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2D3E"/>
    <w:rPr>
      <w:rFonts w:ascii="Lucida Grande" w:hAnsi="Lucida Grande" w:cs="Lucida Grande"/>
      <w:sz w:val="18"/>
      <w:szCs w:val="18"/>
    </w:rPr>
  </w:style>
  <w:style w:type="table" w:styleId="TableGrid">
    <w:name w:val="Table Grid"/>
    <w:basedOn w:val="TableNormal"/>
    <w:uiPriority w:val="59"/>
    <w:rsid w:val="002755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346E"/>
    <w:rPr>
      <w:rFonts w:ascii="Times" w:hAnsi="Times"/>
      <w:b/>
      <w:bCs/>
      <w:kern w:val="36"/>
      <w:sz w:val="48"/>
      <w:szCs w:val="48"/>
    </w:rPr>
  </w:style>
  <w:style w:type="character" w:customStyle="1" w:styleId="Heading3Char">
    <w:name w:val="Heading 3 Char"/>
    <w:basedOn w:val="DefaultParagraphFont"/>
    <w:link w:val="Heading3"/>
    <w:uiPriority w:val="9"/>
    <w:rsid w:val="0020346E"/>
    <w:rPr>
      <w:rFonts w:ascii="Times" w:hAnsi="Times"/>
      <w:b/>
      <w:bCs/>
      <w:sz w:val="27"/>
      <w:szCs w:val="27"/>
    </w:rPr>
  </w:style>
  <w:style w:type="character" w:customStyle="1" w:styleId="Heading4Char">
    <w:name w:val="Heading 4 Char"/>
    <w:basedOn w:val="DefaultParagraphFont"/>
    <w:link w:val="Heading4"/>
    <w:uiPriority w:val="9"/>
    <w:semiHidden/>
    <w:rsid w:val="0020346E"/>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20346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6623E"/>
    <w:rPr>
      <w:color w:val="0000FF" w:themeColor="hyperlink"/>
      <w:u w:val="single"/>
    </w:rPr>
  </w:style>
  <w:style w:type="character" w:customStyle="1" w:styleId="Heading2Char">
    <w:name w:val="Heading 2 Char"/>
    <w:basedOn w:val="DefaultParagraphFont"/>
    <w:link w:val="Heading2"/>
    <w:uiPriority w:val="9"/>
    <w:semiHidden/>
    <w:rsid w:val="00F6623E"/>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F6623E"/>
    <w:rPr>
      <w:rFonts w:asciiTheme="majorHAnsi" w:eastAsiaTheme="majorEastAsia" w:hAnsiTheme="majorHAnsi" w:cstheme="majorBidi"/>
      <w:color w:val="243F60" w:themeColor="accent1" w:themeShade="7F"/>
    </w:rPr>
  </w:style>
  <w:style w:type="character" w:customStyle="1" w:styleId="ad-label">
    <w:name w:val="ad-label"/>
    <w:basedOn w:val="DefaultParagraphFont"/>
    <w:rsid w:val="00F6623E"/>
  </w:style>
  <w:style w:type="character" w:customStyle="1" w:styleId="icon">
    <w:name w:val="icon"/>
    <w:basedOn w:val="DefaultParagraphFont"/>
    <w:rsid w:val="00F6623E"/>
  </w:style>
  <w:style w:type="character" w:styleId="Strong">
    <w:name w:val="Strong"/>
    <w:basedOn w:val="DefaultParagraphFont"/>
    <w:uiPriority w:val="22"/>
    <w:qFormat/>
    <w:rsid w:val="00F6623E"/>
    <w:rPr>
      <w:b/>
      <w:bCs/>
    </w:rPr>
  </w:style>
  <w:style w:type="character" w:customStyle="1" w:styleId="thumb-meta">
    <w:name w:val="thumb-meta"/>
    <w:basedOn w:val="DefaultParagraphFont"/>
    <w:rsid w:val="00F6623E"/>
  </w:style>
  <w:style w:type="character" w:customStyle="1" w:styleId="apple-converted-space">
    <w:name w:val="apple-converted-space"/>
    <w:basedOn w:val="DefaultParagraphFont"/>
    <w:rsid w:val="00F6623E"/>
  </w:style>
  <w:style w:type="character" w:styleId="FollowedHyperlink">
    <w:name w:val="FollowedHyperlink"/>
    <w:basedOn w:val="DefaultParagraphFont"/>
    <w:uiPriority w:val="99"/>
    <w:semiHidden/>
    <w:unhideWhenUsed/>
    <w:rsid w:val="00F6623E"/>
    <w:rPr>
      <w:color w:val="800080" w:themeColor="followedHyperlink"/>
      <w:u w:val="single"/>
    </w:rPr>
  </w:style>
  <w:style w:type="paragraph" w:styleId="Footer">
    <w:name w:val="footer"/>
    <w:basedOn w:val="Normal"/>
    <w:link w:val="FooterChar"/>
    <w:uiPriority w:val="99"/>
    <w:unhideWhenUsed/>
    <w:rsid w:val="0062341E"/>
    <w:pPr>
      <w:tabs>
        <w:tab w:val="center" w:pos="4320"/>
        <w:tab w:val="right" w:pos="8640"/>
      </w:tabs>
    </w:pPr>
  </w:style>
  <w:style w:type="character" w:customStyle="1" w:styleId="FooterChar">
    <w:name w:val="Footer Char"/>
    <w:basedOn w:val="DefaultParagraphFont"/>
    <w:link w:val="Footer"/>
    <w:uiPriority w:val="99"/>
    <w:rsid w:val="0062341E"/>
  </w:style>
  <w:style w:type="character" w:styleId="PageNumber">
    <w:name w:val="page number"/>
    <w:basedOn w:val="DefaultParagraphFont"/>
    <w:uiPriority w:val="99"/>
    <w:semiHidden/>
    <w:unhideWhenUsed/>
    <w:rsid w:val="0062341E"/>
  </w:style>
  <w:style w:type="paragraph" w:styleId="Header">
    <w:name w:val="header"/>
    <w:basedOn w:val="Normal"/>
    <w:link w:val="HeaderChar"/>
    <w:uiPriority w:val="99"/>
    <w:unhideWhenUsed/>
    <w:rsid w:val="0062341E"/>
    <w:pPr>
      <w:tabs>
        <w:tab w:val="center" w:pos="4320"/>
        <w:tab w:val="right" w:pos="8640"/>
      </w:tabs>
    </w:pPr>
  </w:style>
  <w:style w:type="character" w:customStyle="1" w:styleId="HeaderChar">
    <w:name w:val="Header Char"/>
    <w:basedOn w:val="DefaultParagraphFont"/>
    <w:link w:val="Header"/>
    <w:uiPriority w:val="99"/>
    <w:rsid w:val="00623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714101">
      <w:bodyDiv w:val="1"/>
      <w:marLeft w:val="0"/>
      <w:marRight w:val="0"/>
      <w:marTop w:val="0"/>
      <w:marBottom w:val="0"/>
      <w:divBdr>
        <w:top w:val="none" w:sz="0" w:space="0" w:color="auto"/>
        <w:left w:val="none" w:sz="0" w:space="0" w:color="auto"/>
        <w:bottom w:val="none" w:sz="0" w:space="0" w:color="auto"/>
        <w:right w:val="none" w:sz="0" w:space="0" w:color="auto"/>
      </w:divBdr>
      <w:divsChild>
        <w:div w:id="1765764401">
          <w:marLeft w:val="0"/>
          <w:marRight w:val="0"/>
          <w:marTop w:val="0"/>
          <w:marBottom w:val="0"/>
          <w:divBdr>
            <w:top w:val="none" w:sz="0" w:space="0" w:color="auto"/>
            <w:left w:val="none" w:sz="0" w:space="0" w:color="auto"/>
            <w:bottom w:val="none" w:sz="0" w:space="0" w:color="auto"/>
            <w:right w:val="none" w:sz="0" w:space="0" w:color="auto"/>
          </w:divBdr>
          <w:divsChild>
            <w:div w:id="427044813">
              <w:marLeft w:val="266"/>
              <w:marRight w:val="0"/>
              <w:marTop w:val="0"/>
              <w:marBottom w:val="0"/>
              <w:divBdr>
                <w:top w:val="none" w:sz="0" w:space="0" w:color="auto"/>
                <w:left w:val="none" w:sz="0" w:space="0" w:color="auto"/>
                <w:bottom w:val="none" w:sz="0" w:space="0" w:color="auto"/>
                <w:right w:val="none" w:sz="0" w:space="0" w:color="auto"/>
              </w:divBdr>
              <w:divsChild>
                <w:div w:id="1018433494">
                  <w:marLeft w:val="0"/>
                  <w:marRight w:val="0"/>
                  <w:marTop w:val="0"/>
                  <w:marBottom w:val="0"/>
                  <w:divBdr>
                    <w:top w:val="none" w:sz="0" w:space="0" w:color="auto"/>
                    <w:left w:val="none" w:sz="0" w:space="0" w:color="auto"/>
                    <w:bottom w:val="none" w:sz="0" w:space="0" w:color="auto"/>
                    <w:right w:val="none" w:sz="0" w:space="0" w:color="auto"/>
                  </w:divBdr>
                  <w:divsChild>
                    <w:div w:id="10134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326632">
          <w:marLeft w:val="0"/>
          <w:marRight w:val="0"/>
          <w:marTop w:val="0"/>
          <w:marBottom w:val="0"/>
          <w:divBdr>
            <w:top w:val="none" w:sz="0" w:space="0" w:color="auto"/>
            <w:left w:val="none" w:sz="0" w:space="0" w:color="auto"/>
            <w:bottom w:val="none" w:sz="0" w:space="0" w:color="auto"/>
            <w:right w:val="none" w:sz="0" w:space="0" w:color="auto"/>
          </w:divBdr>
          <w:divsChild>
            <w:div w:id="284583512">
              <w:marLeft w:val="0"/>
              <w:marRight w:val="0"/>
              <w:marTop w:val="0"/>
              <w:marBottom w:val="0"/>
              <w:divBdr>
                <w:top w:val="none" w:sz="0" w:space="0" w:color="auto"/>
                <w:left w:val="none" w:sz="0" w:space="0" w:color="auto"/>
                <w:bottom w:val="none" w:sz="0" w:space="0" w:color="auto"/>
                <w:right w:val="none" w:sz="0" w:space="0" w:color="auto"/>
              </w:divBdr>
            </w:div>
          </w:divsChild>
        </w:div>
        <w:div w:id="714233455">
          <w:marLeft w:val="1304"/>
          <w:marRight w:val="0"/>
          <w:marTop w:val="0"/>
          <w:marBottom w:val="600"/>
          <w:divBdr>
            <w:top w:val="none" w:sz="0" w:space="0" w:color="auto"/>
            <w:left w:val="none" w:sz="0" w:space="0" w:color="auto"/>
            <w:bottom w:val="none" w:sz="0" w:space="0" w:color="auto"/>
            <w:right w:val="none" w:sz="0" w:space="0" w:color="auto"/>
          </w:divBdr>
          <w:divsChild>
            <w:div w:id="598685574">
              <w:marLeft w:val="0"/>
              <w:marRight w:val="0"/>
              <w:marTop w:val="0"/>
              <w:marBottom w:val="0"/>
              <w:divBdr>
                <w:top w:val="none" w:sz="0" w:space="0" w:color="auto"/>
                <w:left w:val="none" w:sz="0" w:space="0" w:color="auto"/>
                <w:bottom w:val="none" w:sz="0" w:space="0" w:color="auto"/>
                <w:right w:val="none" w:sz="0" w:space="0" w:color="auto"/>
              </w:divBdr>
              <w:divsChild>
                <w:div w:id="1500272543">
                  <w:marLeft w:val="0"/>
                  <w:marRight w:val="0"/>
                  <w:marTop w:val="0"/>
                  <w:marBottom w:val="0"/>
                  <w:divBdr>
                    <w:top w:val="none" w:sz="0" w:space="0" w:color="auto"/>
                    <w:left w:val="none" w:sz="0" w:space="0" w:color="auto"/>
                    <w:bottom w:val="none" w:sz="0" w:space="0" w:color="auto"/>
                    <w:right w:val="none" w:sz="0" w:space="0" w:color="auto"/>
                  </w:divBdr>
                  <w:divsChild>
                    <w:div w:id="1765572319">
                      <w:marLeft w:val="0"/>
                      <w:marRight w:val="-270"/>
                      <w:marTop w:val="0"/>
                      <w:marBottom w:val="0"/>
                      <w:divBdr>
                        <w:top w:val="none" w:sz="0" w:space="0" w:color="auto"/>
                        <w:left w:val="none" w:sz="0" w:space="0" w:color="auto"/>
                        <w:bottom w:val="none" w:sz="0" w:space="0" w:color="auto"/>
                        <w:right w:val="none" w:sz="0" w:space="0" w:color="auto"/>
                      </w:divBdr>
                      <w:divsChild>
                        <w:div w:id="1294870974">
                          <w:marLeft w:val="0"/>
                          <w:marRight w:val="0"/>
                          <w:marTop w:val="0"/>
                          <w:marBottom w:val="0"/>
                          <w:divBdr>
                            <w:top w:val="none" w:sz="0" w:space="0" w:color="auto"/>
                            <w:left w:val="none" w:sz="0" w:space="0" w:color="auto"/>
                            <w:bottom w:val="none" w:sz="0" w:space="0" w:color="auto"/>
                            <w:right w:val="none" w:sz="0" w:space="0" w:color="auto"/>
                          </w:divBdr>
                          <w:divsChild>
                            <w:div w:id="2011061019">
                              <w:marLeft w:val="0"/>
                              <w:marRight w:val="0"/>
                              <w:marTop w:val="0"/>
                              <w:marBottom w:val="0"/>
                              <w:divBdr>
                                <w:top w:val="none" w:sz="0" w:space="0" w:color="auto"/>
                                <w:left w:val="none" w:sz="0" w:space="0" w:color="auto"/>
                                <w:bottom w:val="none" w:sz="0" w:space="0" w:color="auto"/>
                                <w:right w:val="none" w:sz="0" w:space="0" w:color="auto"/>
                              </w:divBdr>
                            </w:div>
                            <w:div w:id="298848955">
                              <w:marLeft w:val="0"/>
                              <w:marRight w:val="0"/>
                              <w:marTop w:val="0"/>
                              <w:marBottom w:val="0"/>
                              <w:divBdr>
                                <w:top w:val="none" w:sz="0" w:space="0" w:color="auto"/>
                                <w:left w:val="none" w:sz="0" w:space="0" w:color="auto"/>
                                <w:bottom w:val="none" w:sz="0" w:space="0" w:color="auto"/>
                                <w:right w:val="none" w:sz="0" w:space="0" w:color="auto"/>
                              </w:divBdr>
                            </w:div>
                            <w:div w:id="8380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797559">
          <w:marLeft w:val="1304"/>
          <w:marRight w:val="0"/>
          <w:marTop w:val="0"/>
          <w:marBottom w:val="0"/>
          <w:divBdr>
            <w:top w:val="none" w:sz="0" w:space="0" w:color="auto"/>
            <w:left w:val="none" w:sz="0" w:space="0" w:color="auto"/>
            <w:bottom w:val="none" w:sz="0" w:space="0" w:color="auto"/>
            <w:right w:val="none" w:sz="0" w:space="0" w:color="auto"/>
          </w:divBdr>
          <w:divsChild>
            <w:div w:id="1830368130">
              <w:marLeft w:val="0"/>
              <w:marRight w:val="0"/>
              <w:marTop w:val="0"/>
              <w:marBottom w:val="0"/>
              <w:divBdr>
                <w:top w:val="none" w:sz="0" w:space="0" w:color="auto"/>
                <w:left w:val="none" w:sz="0" w:space="0" w:color="auto"/>
                <w:bottom w:val="none" w:sz="0" w:space="0" w:color="auto"/>
                <w:right w:val="none" w:sz="0" w:space="0" w:color="auto"/>
              </w:divBdr>
              <w:divsChild>
                <w:div w:id="1330133115">
                  <w:marLeft w:val="0"/>
                  <w:marRight w:val="0"/>
                  <w:marTop w:val="0"/>
                  <w:marBottom w:val="0"/>
                  <w:divBdr>
                    <w:top w:val="none" w:sz="0" w:space="0" w:color="auto"/>
                    <w:left w:val="none" w:sz="0" w:space="0" w:color="auto"/>
                    <w:bottom w:val="none" w:sz="0" w:space="0" w:color="auto"/>
                    <w:right w:val="none" w:sz="0" w:space="0" w:color="auto"/>
                  </w:divBdr>
                </w:div>
              </w:divsChild>
            </w:div>
            <w:div w:id="1824739331">
              <w:marLeft w:val="0"/>
              <w:marRight w:val="0"/>
              <w:marTop w:val="0"/>
              <w:marBottom w:val="0"/>
              <w:divBdr>
                <w:top w:val="none" w:sz="0" w:space="0" w:color="auto"/>
                <w:left w:val="none" w:sz="0" w:space="0" w:color="auto"/>
                <w:bottom w:val="none" w:sz="0" w:space="0" w:color="auto"/>
                <w:right w:val="none" w:sz="0" w:space="0" w:color="auto"/>
              </w:divBdr>
              <w:divsChild>
                <w:div w:id="276912564">
                  <w:marLeft w:val="0"/>
                  <w:marRight w:val="0"/>
                  <w:marTop w:val="0"/>
                  <w:marBottom w:val="0"/>
                  <w:divBdr>
                    <w:top w:val="none" w:sz="0" w:space="0" w:color="auto"/>
                    <w:left w:val="none" w:sz="0" w:space="0" w:color="auto"/>
                    <w:bottom w:val="none" w:sz="0" w:space="0" w:color="auto"/>
                    <w:right w:val="none" w:sz="0" w:space="0" w:color="auto"/>
                  </w:divBdr>
                  <w:divsChild>
                    <w:div w:id="601374831">
                      <w:marLeft w:val="0"/>
                      <w:marRight w:val="0"/>
                      <w:marTop w:val="0"/>
                      <w:marBottom w:val="0"/>
                      <w:divBdr>
                        <w:top w:val="none" w:sz="0" w:space="0" w:color="auto"/>
                        <w:left w:val="none" w:sz="0" w:space="0" w:color="auto"/>
                        <w:bottom w:val="none" w:sz="0" w:space="0" w:color="auto"/>
                        <w:right w:val="none" w:sz="0" w:space="0" w:color="auto"/>
                      </w:divBdr>
                    </w:div>
                  </w:divsChild>
                </w:div>
                <w:div w:id="620108420">
                  <w:marLeft w:val="0"/>
                  <w:marRight w:val="0"/>
                  <w:marTop w:val="0"/>
                  <w:marBottom w:val="0"/>
                  <w:divBdr>
                    <w:top w:val="none" w:sz="0" w:space="0" w:color="auto"/>
                    <w:left w:val="none" w:sz="0" w:space="0" w:color="auto"/>
                    <w:bottom w:val="none" w:sz="0" w:space="0" w:color="auto"/>
                    <w:right w:val="none" w:sz="0" w:space="0" w:color="auto"/>
                  </w:divBdr>
                  <w:divsChild>
                    <w:div w:id="1771269198">
                      <w:marLeft w:val="0"/>
                      <w:marRight w:val="0"/>
                      <w:marTop w:val="0"/>
                      <w:marBottom w:val="0"/>
                      <w:divBdr>
                        <w:top w:val="none" w:sz="0" w:space="0" w:color="auto"/>
                        <w:left w:val="none" w:sz="0" w:space="0" w:color="auto"/>
                        <w:bottom w:val="none" w:sz="0" w:space="0" w:color="auto"/>
                        <w:right w:val="none" w:sz="0" w:space="0" w:color="auto"/>
                      </w:divBdr>
                    </w:div>
                  </w:divsChild>
                </w:div>
                <w:div w:id="1142768060">
                  <w:marLeft w:val="0"/>
                  <w:marRight w:val="0"/>
                  <w:marTop w:val="0"/>
                  <w:marBottom w:val="0"/>
                  <w:divBdr>
                    <w:top w:val="none" w:sz="0" w:space="0" w:color="auto"/>
                    <w:left w:val="none" w:sz="0" w:space="0" w:color="auto"/>
                    <w:bottom w:val="none" w:sz="0" w:space="0" w:color="auto"/>
                    <w:right w:val="none" w:sz="0" w:space="0" w:color="auto"/>
                  </w:divBdr>
                  <w:divsChild>
                    <w:div w:id="12448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youtube.com/watch?v=BO5nNcuidmo" TargetMode="External"/><Relationship Id="rId11" Type="http://schemas.openxmlformats.org/officeDocument/2006/relationships/hyperlink" Target="https://www.youtube.com/watch?v=IWM2rDI7Hh8" TargetMode="External"/><Relationship Id="rId12" Type="http://schemas.openxmlformats.org/officeDocument/2006/relationships/hyperlink" Target="https://www.youtube.com/watch?v=wmgiSdGComI" TargetMode="External"/><Relationship Id="rId13" Type="http://schemas.openxmlformats.org/officeDocument/2006/relationships/hyperlink" Target="https://www.youtube.com/watch?v=QlzuWbDHZrU" TargetMode="External"/><Relationship Id="rId14" Type="http://schemas.openxmlformats.org/officeDocument/2006/relationships/hyperlink" Target="http://www.npr.org/news/specials/mideast/history/map6.html" TargetMode="External"/><Relationship Id="rId15" Type="http://schemas.openxmlformats.org/officeDocument/2006/relationships/hyperlink" Target="http://www.history.com/topics/us-states/washington" TargetMode="External"/><Relationship Id="rId16" Type="http://schemas.openxmlformats.org/officeDocument/2006/relationships/hyperlink" Target="http://www.history.com/topics/holidays/yom-kippur-history" TargetMode="External"/><Relationship Id="rId17" Type="http://schemas.openxmlformats.org/officeDocument/2006/relationships/image" Target="media/image2.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99F81-B494-A641-81B4-16F5E83A4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Pages>
  <Words>1062</Words>
  <Characters>6059</Characters>
  <Application>Microsoft Macintosh Word</Application>
  <DocSecurity>0</DocSecurity>
  <Lines>50</Lines>
  <Paragraphs>14</Paragraphs>
  <ScaleCrop>false</ScaleCrop>
  <Company>NYC Department of Education</Company>
  <LinksUpToDate>false</LinksUpToDate>
  <CharactersWithSpaces>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2015-04-22T18:02:00Z</dcterms:created>
  <dcterms:modified xsi:type="dcterms:W3CDTF">2015-04-22T20:26:00Z</dcterms:modified>
</cp:coreProperties>
</file>