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0901D" w14:textId="77777777" w:rsidR="003B3984" w:rsidRDefault="003B3984" w:rsidP="003B3984">
      <w:pPr>
        <w:pStyle w:val="NormalWeb"/>
        <w:jc w:val="center"/>
        <w:rPr>
          <w:rFonts w:ascii="Arial" w:hAnsi="Arial" w:cs="Arial"/>
          <w:sz w:val="24"/>
        </w:rPr>
      </w:pPr>
      <w:r w:rsidRPr="003B3984">
        <w:rPr>
          <w:rFonts w:ascii="Arial" w:hAnsi="Arial" w:cs="Arial"/>
          <w:noProof/>
          <w:sz w:val="24"/>
        </w:rPr>
        <w:drawing>
          <wp:inline distT="0" distB="0" distL="0" distR="0" wp14:anchorId="214FA801" wp14:editId="07ECF94C">
            <wp:extent cx="2654663" cy="354330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4663" cy="3543300"/>
                    </a:xfrm>
                    <a:prstGeom prst="rect">
                      <a:avLst/>
                    </a:prstGeom>
                    <a:noFill/>
                    <a:ln>
                      <a:noFill/>
                    </a:ln>
                  </pic:spPr>
                </pic:pic>
              </a:graphicData>
            </a:graphic>
          </wp:inline>
        </w:drawing>
      </w:r>
    </w:p>
    <w:p w14:paraId="1F755B7D" w14:textId="77777777" w:rsidR="003B3984" w:rsidRPr="003B3984" w:rsidRDefault="007321EA" w:rsidP="003B3984">
      <w:pPr>
        <w:pStyle w:val="NormalWeb"/>
        <w:jc w:val="center"/>
        <w:rPr>
          <w:rFonts w:ascii="Arial" w:hAnsi="Arial" w:cs="Arial"/>
          <w:b/>
          <w:sz w:val="24"/>
        </w:rPr>
      </w:pPr>
      <w:r>
        <w:rPr>
          <w:rFonts w:ascii="Arial" w:hAnsi="Arial" w:cs="Arial"/>
          <w:b/>
          <w:sz w:val="24"/>
        </w:rPr>
        <w:t xml:space="preserve">Imperial </w:t>
      </w:r>
      <w:r w:rsidR="003B3984" w:rsidRPr="003B3984">
        <w:rPr>
          <w:rFonts w:ascii="Arial" w:hAnsi="Arial" w:cs="Arial"/>
          <w:b/>
          <w:sz w:val="24"/>
        </w:rPr>
        <w:t>Japan and the Rape of Nanking</w:t>
      </w:r>
    </w:p>
    <w:p w14:paraId="744391AA" w14:textId="77777777" w:rsidR="003B3984" w:rsidRPr="003B3984" w:rsidRDefault="003B3984" w:rsidP="003B3984">
      <w:pPr>
        <w:pStyle w:val="NormalWeb"/>
        <w:rPr>
          <w:sz w:val="24"/>
        </w:rPr>
      </w:pPr>
      <w:r w:rsidRPr="003B3984">
        <w:rPr>
          <w:rFonts w:ascii="Arial" w:hAnsi="Arial" w:cs="Arial"/>
          <w:sz w:val="24"/>
        </w:rPr>
        <w:t xml:space="preserve">The Second World War began in Asia. Japan's military dictators had long viewed China as the main outlet for their imperial and expansionist ambitions (for an overview, see </w:t>
      </w:r>
      <w:proofErr w:type="spellStart"/>
      <w:r w:rsidRPr="003B3984">
        <w:rPr>
          <w:rFonts w:ascii="Arial" w:hAnsi="Arial" w:cs="Arial"/>
          <w:sz w:val="24"/>
        </w:rPr>
        <w:t>Saburo</w:t>
      </w:r>
      <w:proofErr w:type="spellEnd"/>
      <w:r w:rsidRPr="003B3984">
        <w:rPr>
          <w:rFonts w:ascii="Arial" w:hAnsi="Arial" w:cs="Arial"/>
          <w:sz w:val="24"/>
        </w:rPr>
        <w:t xml:space="preserve"> </w:t>
      </w:r>
      <w:proofErr w:type="spellStart"/>
      <w:r w:rsidRPr="003B3984">
        <w:rPr>
          <w:rFonts w:ascii="Arial" w:hAnsi="Arial" w:cs="Arial"/>
          <w:sz w:val="24"/>
        </w:rPr>
        <w:t>Ienaga</w:t>
      </w:r>
      <w:proofErr w:type="spellEnd"/>
      <w:r w:rsidRPr="003B3984">
        <w:rPr>
          <w:rFonts w:ascii="Arial" w:hAnsi="Arial" w:cs="Arial"/>
          <w:sz w:val="24"/>
        </w:rPr>
        <w:t xml:space="preserve">, </w:t>
      </w:r>
      <w:r w:rsidRPr="003B3984">
        <w:rPr>
          <w:rStyle w:val="Emphasis"/>
          <w:rFonts w:ascii="Arial" w:hAnsi="Arial" w:cs="Arial"/>
          <w:sz w:val="24"/>
        </w:rPr>
        <w:t>The Pacific War 1931-1945</w:t>
      </w:r>
      <w:r w:rsidRPr="003B3984">
        <w:rPr>
          <w:rFonts w:ascii="Arial" w:hAnsi="Arial" w:cs="Arial"/>
          <w:sz w:val="24"/>
        </w:rPr>
        <w:t xml:space="preserve">). Japanese forces invaded and occupied Manchuria in northeast China in 1931, setting up the puppet state of Manchukuo. After the manufactured "Marco Polo Bridge Incident" of July 1937, the Japanese launched a </w:t>
      </w:r>
      <w:proofErr w:type="spellStart"/>
      <w:r w:rsidRPr="003B3984">
        <w:rPr>
          <w:rFonts w:ascii="Arial" w:hAnsi="Arial" w:cs="Arial"/>
          <w:sz w:val="24"/>
        </w:rPr>
        <w:t>fullscale</w:t>
      </w:r>
      <w:proofErr w:type="spellEnd"/>
      <w:r w:rsidRPr="003B3984">
        <w:rPr>
          <w:rFonts w:ascii="Arial" w:hAnsi="Arial" w:cs="Arial"/>
          <w:sz w:val="24"/>
        </w:rPr>
        <w:t xml:space="preserve"> invasion of China, capturing Shanghai on 12 November and the imperial capital, Nanjing, on 13 December. Numerous atrocities were committed en route to Nanjing, but they could not compare with the epic carnage and destruction the Japanese unleashed on the defenseless city after Chinese forces abandoned it to the enemy.</w:t>
      </w:r>
    </w:p>
    <w:p w14:paraId="5F381CFE" w14:textId="77777777" w:rsidR="003B3984" w:rsidRDefault="003B3984" w:rsidP="003B3984">
      <w:pPr>
        <w:pStyle w:val="NormalWeb"/>
        <w:rPr>
          <w:rFonts w:ascii="Arial" w:hAnsi="Arial" w:cs="Arial"/>
          <w:sz w:val="24"/>
        </w:rPr>
      </w:pPr>
      <w:r w:rsidRPr="003B3984">
        <w:rPr>
          <w:sz w:val="24"/>
        </w:rPr>
        <w:br/>
      </w:r>
      <w:r w:rsidRPr="003B3984">
        <w:rPr>
          <w:rFonts w:ascii="Arial" w:hAnsi="Arial" w:cs="Arial"/>
          <w:sz w:val="24"/>
        </w:rPr>
        <w:t xml:space="preserve">Women were killed in indiscriminate acts of terror and execution, but the large majority died after extended and excruciating </w:t>
      </w:r>
      <w:proofErr w:type="gramStart"/>
      <w:r w:rsidRPr="003B3984">
        <w:rPr>
          <w:rFonts w:ascii="Arial" w:hAnsi="Arial" w:cs="Arial"/>
          <w:sz w:val="24"/>
        </w:rPr>
        <w:t>gang-rape</w:t>
      </w:r>
      <w:proofErr w:type="gramEnd"/>
      <w:r w:rsidRPr="003B3984">
        <w:rPr>
          <w:rFonts w:ascii="Arial" w:hAnsi="Arial" w:cs="Arial"/>
          <w:sz w:val="24"/>
        </w:rPr>
        <w:t>. "Surviving Japanese veterans claim that the army had officially outlawed the rape of enemy women," writes Iris Chang. But "the military policy forbidding rape only encouraged soldiers to kill their victims afterwards." She cites one soldier's recollection that "It would be all right if we only raped them. I shouldn't say all right. But we always stabbed and killed them. Because dead bodies don't talk ... Perhaps when we were raping her, we looked at her as a woman, but when we killed her, we just thought of her as something like a pig."</w:t>
      </w:r>
    </w:p>
    <w:p w14:paraId="06BD2E65" w14:textId="77777777" w:rsidR="003B3984" w:rsidRPr="00320DCA" w:rsidRDefault="003B3984" w:rsidP="003B3984">
      <w:pPr>
        <w:jc w:val="center"/>
        <w:rPr>
          <w:rFonts w:ascii="Lucida Grande" w:hAnsi="Lucida Grande"/>
          <w:b/>
          <w:color w:val="000000"/>
          <w:sz w:val="26"/>
          <w:szCs w:val="20"/>
        </w:rPr>
      </w:pPr>
    </w:p>
    <w:p w14:paraId="22A97E4F" w14:textId="77777777" w:rsidR="003B3984" w:rsidRPr="00320DCA" w:rsidRDefault="003B3984" w:rsidP="003B3984">
      <w:pPr>
        <w:jc w:val="center"/>
        <w:rPr>
          <w:rFonts w:ascii="Lucida Grande" w:hAnsi="Lucida Grande"/>
          <w:b/>
          <w:color w:val="000000"/>
          <w:sz w:val="26"/>
          <w:szCs w:val="20"/>
        </w:rPr>
      </w:pPr>
      <w:r>
        <w:rPr>
          <w:rFonts w:ascii="Lucida Grande" w:hAnsi="Lucida Grande"/>
          <w:b/>
          <w:color w:val="000000"/>
          <w:sz w:val="26"/>
          <w:szCs w:val="20"/>
        </w:rPr>
        <w:lastRenderedPageBreak/>
        <w:t>Francisco Franco</w:t>
      </w:r>
      <w:r w:rsidR="007321EA">
        <w:rPr>
          <w:rFonts w:ascii="Lucida Grande" w:hAnsi="Lucida Grande"/>
          <w:b/>
          <w:color w:val="000000"/>
          <w:sz w:val="26"/>
          <w:szCs w:val="20"/>
        </w:rPr>
        <w:t>, Ruler of</w:t>
      </w:r>
      <w:r>
        <w:rPr>
          <w:rFonts w:ascii="Lucida Grande" w:hAnsi="Lucida Grande"/>
          <w:b/>
          <w:color w:val="000000"/>
          <w:sz w:val="26"/>
          <w:szCs w:val="20"/>
        </w:rPr>
        <w:t xml:space="preserve"> Spain</w:t>
      </w:r>
      <w:r w:rsidR="007321EA">
        <w:rPr>
          <w:rFonts w:ascii="Lucida Grande" w:hAnsi="Lucida Grande"/>
          <w:b/>
          <w:color w:val="000000"/>
          <w:sz w:val="26"/>
          <w:szCs w:val="20"/>
        </w:rPr>
        <w:t xml:space="preserve"> 1939-1975</w:t>
      </w:r>
    </w:p>
    <w:p w14:paraId="5B5F5738" w14:textId="77777777" w:rsidR="003B3984" w:rsidRPr="00320DCA" w:rsidRDefault="003B3984" w:rsidP="007321EA">
      <w:pPr>
        <w:rPr>
          <w:rFonts w:ascii="Lucida Grande" w:hAnsi="Lucida Grande"/>
          <w:b/>
          <w:color w:val="000000"/>
          <w:sz w:val="26"/>
          <w:szCs w:val="20"/>
        </w:rPr>
      </w:pPr>
    </w:p>
    <w:p w14:paraId="73A1D3DC" w14:textId="77777777" w:rsidR="003B3984" w:rsidRPr="003B3984" w:rsidRDefault="003B3984" w:rsidP="003B3984">
      <w:pPr>
        <w:rPr>
          <w:rFonts w:asciiTheme="majorHAnsi" w:hAnsiTheme="majorHAnsi"/>
          <w:color w:val="000000" w:themeColor="text1"/>
          <w:sz w:val="28"/>
        </w:rPr>
      </w:pPr>
    </w:p>
    <w:p w14:paraId="22499AEE" w14:textId="77777777" w:rsidR="003B3984" w:rsidRPr="003B3984" w:rsidRDefault="003B3984" w:rsidP="003B3984">
      <w:pPr>
        <w:jc w:val="both"/>
        <w:rPr>
          <w:rFonts w:asciiTheme="majorHAnsi" w:hAnsiTheme="majorHAnsi"/>
          <w:color w:val="000000" w:themeColor="text1"/>
          <w:sz w:val="28"/>
        </w:rPr>
      </w:pPr>
      <w:r w:rsidRPr="003B3984">
        <w:rPr>
          <w:rFonts w:asciiTheme="majorHAnsi" w:hAnsiTheme="majorHAnsi"/>
          <w:noProof/>
          <w:color w:val="000000" w:themeColor="text1"/>
          <w:sz w:val="28"/>
        </w:rPr>
        <w:drawing>
          <wp:anchor distT="0" distB="0" distL="114300" distR="114300" simplePos="0" relativeHeight="251659264" behindDoc="0" locked="0" layoutInCell="1" allowOverlap="1" wp14:anchorId="29247E4D" wp14:editId="780E1175">
            <wp:simplePos x="0" y="0"/>
            <wp:positionH relativeFrom="column">
              <wp:posOffset>4149725</wp:posOffset>
            </wp:positionH>
            <wp:positionV relativeFrom="paragraph">
              <wp:posOffset>70485</wp:posOffset>
            </wp:positionV>
            <wp:extent cx="1273810" cy="2971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81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3984">
        <w:rPr>
          <w:rFonts w:asciiTheme="majorHAnsi" w:hAnsiTheme="majorHAnsi"/>
          <w:color w:val="000000" w:themeColor="text1"/>
          <w:sz w:val="28"/>
        </w:rPr>
        <w:t xml:space="preserve">A young, unstable, </w:t>
      </w:r>
      <w:proofErr w:type="gramStart"/>
      <w:r w:rsidRPr="003B3984">
        <w:rPr>
          <w:rFonts w:asciiTheme="majorHAnsi" w:hAnsiTheme="majorHAnsi"/>
          <w:color w:val="000000" w:themeColor="text1"/>
          <w:sz w:val="28"/>
        </w:rPr>
        <w:t>left-wing</w:t>
      </w:r>
      <w:proofErr w:type="gramEnd"/>
      <w:r w:rsidRPr="003B3984">
        <w:rPr>
          <w:rFonts w:asciiTheme="majorHAnsi" w:hAnsiTheme="majorHAnsi"/>
          <w:color w:val="000000" w:themeColor="text1"/>
          <w:sz w:val="28"/>
        </w:rPr>
        <w:t xml:space="preserve"> Republic governed Spain in 1936. The armed forces, led by General Francisco Franco, overthrew the government.</w:t>
      </w:r>
    </w:p>
    <w:p w14:paraId="7CC9679C" w14:textId="77777777" w:rsidR="00804058" w:rsidRDefault="00804058" w:rsidP="003B3984">
      <w:pPr>
        <w:jc w:val="both"/>
        <w:rPr>
          <w:rFonts w:asciiTheme="majorHAnsi" w:hAnsiTheme="majorHAnsi"/>
          <w:color w:val="000000" w:themeColor="text1"/>
          <w:sz w:val="28"/>
        </w:rPr>
      </w:pPr>
    </w:p>
    <w:p w14:paraId="5598D2FE" w14:textId="77777777" w:rsidR="003B3984" w:rsidRPr="003B3984" w:rsidRDefault="003B3984" w:rsidP="003B3984">
      <w:pPr>
        <w:jc w:val="both"/>
        <w:rPr>
          <w:rFonts w:asciiTheme="majorHAnsi" w:hAnsiTheme="majorHAnsi"/>
          <w:color w:val="000000" w:themeColor="text1"/>
          <w:sz w:val="28"/>
        </w:rPr>
      </w:pPr>
      <w:r w:rsidRPr="003B3984">
        <w:rPr>
          <w:rFonts w:asciiTheme="majorHAnsi" w:hAnsiTheme="majorHAnsi"/>
          <w:color w:val="000000" w:themeColor="text1"/>
          <w:sz w:val="28"/>
        </w:rPr>
        <w:t xml:space="preserve">Spain was plunged into a vicious Civil War. </w:t>
      </w:r>
      <w:proofErr w:type="gramStart"/>
      <w:r w:rsidRPr="003B3984">
        <w:rPr>
          <w:rFonts w:asciiTheme="majorHAnsi" w:hAnsiTheme="majorHAnsi"/>
          <w:color w:val="000000" w:themeColor="text1"/>
          <w:sz w:val="28"/>
        </w:rPr>
        <w:t>The cause of the Spanish Republicans and workers was taken up by intellectuals and left-wingers all over Europe and America</w:t>
      </w:r>
      <w:proofErr w:type="gramEnd"/>
      <w:r w:rsidRPr="003B3984">
        <w:rPr>
          <w:rFonts w:asciiTheme="majorHAnsi" w:hAnsiTheme="majorHAnsi"/>
          <w:color w:val="000000" w:themeColor="text1"/>
          <w:sz w:val="28"/>
        </w:rPr>
        <w:t>. Sympathizers flocked to Spain to join the struggle. Meanwhile, Franco’s nationalists were assisted by the German air force and the Italian military.</w:t>
      </w:r>
    </w:p>
    <w:p w14:paraId="62E335E9" w14:textId="77777777" w:rsidR="003B3984" w:rsidRPr="003B3984" w:rsidRDefault="003B3984" w:rsidP="003B3984">
      <w:pPr>
        <w:jc w:val="both"/>
        <w:rPr>
          <w:rFonts w:asciiTheme="majorHAnsi" w:hAnsiTheme="majorHAnsi"/>
          <w:color w:val="000000" w:themeColor="text1"/>
          <w:sz w:val="28"/>
        </w:rPr>
      </w:pPr>
    </w:p>
    <w:p w14:paraId="41980B1A" w14:textId="77777777" w:rsidR="003B3984" w:rsidRPr="003B3984" w:rsidRDefault="003B3984" w:rsidP="003B3984">
      <w:pPr>
        <w:jc w:val="both"/>
        <w:rPr>
          <w:rFonts w:asciiTheme="majorHAnsi" w:hAnsiTheme="majorHAnsi"/>
          <w:color w:val="000000" w:themeColor="text1"/>
          <w:sz w:val="28"/>
        </w:rPr>
      </w:pPr>
      <w:r w:rsidRPr="003B3984">
        <w:rPr>
          <w:rFonts w:asciiTheme="majorHAnsi" w:hAnsiTheme="majorHAnsi"/>
          <w:color w:val="000000" w:themeColor="text1"/>
          <w:sz w:val="28"/>
        </w:rPr>
        <w:t>By 1938 the civil war had spread across the country. The Republicans began to suffer from their lack of military training and equipment. The last city to fall to Franco was the capital Madrid. Many Republicans fled to France and Franco began his long rule.</w:t>
      </w:r>
    </w:p>
    <w:p w14:paraId="00EECE06" w14:textId="77777777" w:rsidR="003B3984" w:rsidRPr="003B3984" w:rsidRDefault="003B3984" w:rsidP="003B3984">
      <w:pPr>
        <w:pStyle w:val="NormalWeb"/>
        <w:rPr>
          <w:rFonts w:asciiTheme="majorHAnsi" w:hAnsiTheme="majorHAnsi"/>
          <w:color w:val="000000" w:themeColor="text1"/>
          <w:sz w:val="28"/>
          <w:szCs w:val="24"/>
        </w:rPr>
      </w:pPr>
      <w:r>
        <w:rPr>
          <w:rFonts w:asciiTheme="majorHAnsi" w:hAnsiTheme="majorHAnsi"/>
          <w:color w:val="000000" w:themeColor="text1"/>
          <w:sz w:val="28"/>
          <w:szCs w:val="24"/>
        </w:rPr>
        <w:t>During</w:t>
      </w:r>
      <w:r w:rsidRPr="003B3984">
        <w:rPr>
          <w:rFonts w:asciiTheme="majorHAnsi" w:hAnsiTheme="majorHAnsi"/>
          <w:color w:val="000000" w:themeColor="text1"/>
          <w:sz w:val="28"/>
          <w:szCs w:val="24"/>
        </w:rPr>
        <w:t xml:space="preserve"> </w:t>
      </w:r>
      <w:r>
        <w:rPr>
          <w:rFonts w:asciiTheme="majorHAnsi" w:hAnsiTheme="majorHAnsi"/>
          <w:color w:val="000000" w:themeColor="text1"/>
          <w:sz w:val="28"/>
          <w:szCs w:val="24"/>
        </w:rPr>
        <w:t>Franco’s</w:t>
      </w:r>
      <w:r w:rsidR="00804058">
        <w:rPr>
          <w:rFonts w:asciiTheme="majorHAnsi" w:hAnsiTheme="majorHAnsi"/>
          <w:color w:val="000000" w:themeColor="text1"/>
          <w:sz w:val="28"/>
          <w:szCs w:val="24"/>
        </w:rPr>
        <w:t xml:space="preserve"> rule trade un</w:t>
      </w:r>
      <w:r w:rsidRPr="003B3984">
        <w:rPr>
          <w:rFonts w:asciiTheme="majorHAnsi" w:hAnsiTheme="majorHAnsi"/>
          <w:color w:val="000000" w:themeColor="text1"/>
          <w:sz w:val="28"/>
          <w:szCs w:val="24"/>
        </w:rPr>
        <w:t xml:space="preserve">ions and all political opponents across the </w:t>
      </w:r>
      <w:hyperlink r:id="rId9" w:tooltip="Political spectrum" w:history="1">
        <w:r w:rsidRPr="003B3984">
          <w:rPr>
            <w:rStyle w:val="Hyperlink"/>
            <w:rFonts w:asciiTheme="majorHAnsi" w:hAnsiTheme="majorHAnsi"/>
            <w:color w:val="000000" w:themeColor="text1"/>
            <w:sz w:val="28"/>
            <w:szCs w:val="24"/>
            <w:u w:val="none"/>
          </w:rPr>
          <w:t>political spectrum</w:t>
        </w:r>
      </w:hyperlink>
      <w:r w:rsidRPr="003B3984">
        <w:rPr>
          <w:rFonts w:asciiTheme="majorHAnsi" w:hAnsiTheme="majorHAnsi"/>
          <w:color w:val="000000" w:themeColor="text1"/>
          <w:sz w:val="28"/>
          <w:szCs w:val="24"/>
        </w:rPr>
        <w:t xml:space="preserve">, from communist and </w:t>
      </w:r>
      <w:hyperlink r:id="rId10" w:tooltip="Anarchism" w:history="1">
        <w:r w:rsidRPr="003B3984">
          <w:rPr>
            <w:rStyle w:val="Hyperlink"/>
            <w:rFonts w:asciiTheme="majorHAnsi" w:hAnsiTheme="majorHAnsi"/>
            <w:color w:val="000000" w:themeColor="text1"/>
            <w:sz w:val="28"/>
            <w:szCs w:val="24"/>
            <w:u w:val="none"/>
          </w:rPr>
          <w:t>anarchist</w:t>
        </w:r>
      </w:hyperlink>
      <w:r w:rsidRPr="003B3984">
        <w:rPr>
          <w:rFonts w:asciiTheme="majorHAnsi" w:hAnsiTheme="majorHAnsi"/>
          <w:color w:val="000000" w:themeColor="text1"/>
          <w:sz w:val="28"/>
          <w:szCs w:val="24"/>
        </w:rPr>
        <w:t xml:space="preserve"> organizations to </w:t>
      </w:r>
      <w:hyperlink r:id="rId11" w:tooltip="Liberal democracy" w:history="1">
        <w:r w:rsidRPr="003B3984">
          <w:rPr>
            <w:rStyle w:val="Hyperlink"/>
            <w:rFonts w:asciiTheme="majorHAnsi" w:hAnsiTheme="majorHAnsi"/>
            <w:color w:val="000000" w:themeColor="text1"/>
            <w:sz w:val="28"/>
            <w:szCs w:val="24"/>
            <w:u w:val="none"/>
          </w:rPr>
          <w:t>liberal democrats</w:t>
        </w:r>
      </w:hyperlink>
      <w:r w:rsidRPr="003B3984">
        <w:rPr>
          <w:rFonts w:asciiTheme="majorHAnsi" w:hAnsiTheme="majorHAnsi"/>
          <w:color w:val="000000" w:themeColor="text1"/>
          <w:sz w:val="28"/>
          <w:szCs w:val="24"/>
        </w:rPr>
        <w:t xml:space="preserve"> and </w:t>
      </w:r>
      <w:hyperlink r:id="rId12" w:tooltip="Catalan nationalism" w:history="1">
        <w:r w:rsidRPr="003B3984">
          <w:rPr>
            <w:rStyle w:val="Hyperlink"/>
            <w:rFonts w:asciiTheme="majorHAnsi" w:hAnsiTheme="majorHAnsi"/>
            <w:color w:val="000000" w:themeColor="text1"/>
            <w:sz w:val="28"/>
            <w:szCs w:val="24"/>
            <w:u w:val="none"/>
          </w:rPr>
          <w:t>Catalan</w:t>
        </w:r>
      </w:hyperlink>
      <w:r w:rsidRPr="003B3984">
        <w:rPr>
          <w:rFonts w:asciiTheme="majorHAnsi" w:hAnsiTheme="majorHAnsi"/>
          <w:color w:val="000000" w:themeColor="text1"/>
          <w:sz w:val="28"/>
          <w:szCs w:val="24"/>
        </w:rPr>
        <w:t xml:space="preserve"> or </w:t>
      </w:r>
      <w:hyperlink r:id="rId13" w:tooltip="Basque nationalism" w:history="1">
        <w:r w:rsidRPr="003B3984">
          <w:rPr>
            <w:rStyle w:val="Hyperlink"/>
            <w:rFonts w:asciiTheme="majorHAnsi" w:hAnsiTheme="majorHAnsi"/>
            <w:color w:val="000000" w:themeColor="text1"/>
            <w:sz w:val="28"/>
            <w:szCs w:val="24"/>
            <w:u w:val="none"/>
          </w:rPr>
          <w:t>Basque</w:t>
        </w:r>
      </w:hyperlink>
      <w:r w:rsidRPr="003B3984">
        <w:rPr>
          <w:rFonts w:asciiTheme="majorHAnsi" w:hAnsiTheme="majorHAnsi"/>
          <w:color w:val="000000" w:themeColor="text1"/>
          <w:sz w:val="28"/>
          <w:szCs w:val="24"/>
        </w:rPr>
        <w:t xml:space="preserve"> separatists, were either suppressed or tightly controlled by all means, up to and including violent police repression. </w:t>
      </w:r>
    </w:p>
    <w:p w14:paraId="64626D08" w14:textId="77777777" w:rsidR="003B3984" w:rsidRDefault="003B3984" w:rsidP="003B3984">
      <w:pPr>
        <w:pStyle w:val="NormalWeb"/>
        <w:rPr>
          <w:rFonts w:asciiTheme="majorHAnsi" w:hAnsiTheme="majorHAnsi"/>
          <w:color w:val="000000" w:themeColor="text1"/>
          <w:sz w:val="28"/>
          <w:szCs w:val="24"/>
        </w:rPr>
      </w:pPr>
      <w:r w:rsidRPr="003B3984">
        <w:rPr>
          <w:rFonts w:asciiTheme="majorHAnsi" w:hAnsiTheme="majorHAnsi"/>
          <w:sz w:val="28"/>
          <w:szCs w:val="24"/>
        </w:rPr>
        <w:t xml:space="preserve">The few consistent points in Franco's long rule were above all authoritarianism, nationalism, Catholicism, </w:t>
      </w:r>
      <w:r w:rsidRPr="003B3984">
        <w:rPr>
          <w:rFonts w:asciiTheme="majorHAnsi" w:hAnsiTheme="majorHAnsi"/>
          <w:color w:val="000000" w:themeColor="text1"/>
          <w:sz w:val="28"/>
          <w:szCs w:val="24"/>
        </w:rPr>
        <w:t xml:space="preserve">and </w:t>
      </w:r>
      <w:hyperlink r:id="rId14" w:tooltip="Anti-Communism" w:history="1">
        <w:r w:rsidRPr="003B3984">
          <w:rPr>
            <w:rStyle w:val="Hyperlink"/>
            <w:rFonts w:asciiTheme="majorHAnsi" w:hAnsiTheme="majorHAnsi"/>
            <w:color w:val="000000" w:themeColor="text1"/>
            <w:sz w:val="28"/>
            <w:szCs w:val="24"/>
            <w:u w:val="none"/>
          </w:rPr>
          <w:t>anti-Communism</w:t>
        </w:r>
      </w:hyperlink>
      <w:r w:rsidRPr="003B3984">
        <w:rPr>
          <w:rFonts w:asciiTheme="majorHAnsi" w:hAnsiTheme="majorHAnsi"/>
          <w:color w:val="000000" w:themeColor="text1"/>
          <w:sz w:val="28"/>
          <w:szCs w:val="24"/>
        </w:rPr>
        <w:t>.</w:t>
      </w:r>
    </w:p>
    <w:p w14:paraId="2EFDB63B" w14:textId="77777777" w:rsidR="002E1A21" w:rsidRDefault="002E1A21" w:rsidP="003B3984">
      <w:pPr>
        <w:pStyle w:val="NormalWeb"/>
        <w:rPr>
          <w:rFonts w:asciiTheme="majorHAnsi" w:hAnsiTheme="majorHAnsi"/>
          <w:color w:val="000000" w:themeColor="text1"/>
          <w:sz w:val="28"/>
          <w:szCs w:val="24"/>
        </w:rPr>
      </w:pPr>
    </w:p>
    <w:p w14:paraId="5644D112" w14:textId="77777777" w:rsidR="002E1A21" w:rsidRDefault="002E1A21" w:rsidP="003B3984">
      <w:pPr>
        <w:pStyle w:val="NormalWeb"/>
        <w:rPr>
          <w:rFonts w:asciiTheme="majorHAnsi" w:hAnsiTheme="majorHAnsi"/>
          <w:color w:val="000000" w:themeColor="text1"/>
          <w:sz w:val="28"/>
          <w:szCs w:val="24"/>
        </w:rPr>
      </w:pPr>
    </w:p>
    <w:p w14:paraId="29157F00" w14:textId="77777777" w:rsidR="002E1A21" w:rsidRDefault="002E1A21" w:rsidP="003B3984">
      <w:pPr>
        <w:pStyle w:val="NormalWeb"/>
        <w:rPr>
          <w:rFonts w:asciiTheme="majorHAnsi" w:hAnsiTheme="majorHAnsi"/>
          <w:color w:val="000000" w:themeColor="text1"/>
          <w:sz w:val="28"/>
          <w:szCs w:val="24"/>
        </w:rPr>
      </w:pPr>
    </w:p>
    <w:p w14:paraId="38B5E636" w14:textId="77777777" w:rsidR="002E1A21" w:rsidRDefault="002E1A21" w:rsidP="002E1A21">
      <w:pPr>
        <w:pStyle w:val="hbodytext"/>
        <w:jc w:val="center"/>
        <w:rPr>
          <w:rFonts w:asciiTheme="majorHAnsi" w:hAnsiTheme="majorHAnsi" w:cs="Times New Roman"/>
          <w:sz w:val="32"/>
          <w:szCs w:val="24"/>
        </w:rPr>
      </w:pPr>
      <w:r>
        <w:rPr>
          <w:rFonts w:asciiTheme="majorHAnsi" w:hAnsiTheme="majorHAnsi" w:cs="Times New Roman"/>
          <w:noProof/>
          <w:sz w:val="32"/>
          <w:szCs w:val="24"/>
        </w:rPr>
        <w:drawing>
          <wp:inline distT="0" distB="0" distL="0" distR="0" wp14:anchorId="4EC0AC44" wp14:editId="509D82CC">
            <wp:extent cx="1714500" cy="2615339"/>
            <wp:effectExtent l="0" t="0" r="0" b="127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629" cy="2615537"/>
                    </a:xfrm>
                    <a:prstGeom prst="rect">
                      <a:avLst/>
                    </a:prstGeom>
                    <a:noFill/>
                    <a:ln>
                      <a:noFill/>
                    </a:ln>
                  </pic:spPr>
                </pic:pic>
              </a:graphicData>
            </a:graphic>
          </wp:inline>
        </w:drawing>
      </w:r>
    </w:p>
    <w:p w14:paraId="354D7CD6" w14:textId="77777777" w:rsidR="002E1A21" w:rsidRPr="002E1A21" w:rsidRDefault="002E1A21" w:rsidP="002E1A21">
      <w:pPr>
        <w:pStyle w:val="hbodytext"/>
        <w:rPr>
          <w:rFonts w:asciiTheme="majorHAnsi" w:hAnsiTheme="majorHAnsi" w:cs="Times New Roman"/>
          <w:sz w:val="32"/>
          <w:szCs w:val="24"/>
        </w:rPr>
      </w:pPr>
      <w:r w:rsidRPr="002E1A21">
        <w:rPr>
          <w:rFonts w:asciiTheme="majorHAnsi" w:hAnsiTheme="majorHAnsi" w:cs="Times New Roman"/>
          <w:sz w:val="32"/>
          <w:szCs w:val="24"/>
        </w:rPr>
        <w:t xml:space="preserve">The Party Program of the NSDAP </w:t>
      </w:r>
      <w:r w:rsidR="007321EA">
        <w:rPr>
          <w:rFonts w:asciiTheme="majorHAnsi" w:hAnsiTheme="majorHAnsi" w:cs="Times New Roman"/>
          <w:sz w:val="32"/>
          <w:szCs w:val="24"/>
        </w:rPr>
        <w:t xml:space="preserve">(National Socialist German Worker’s Party) </w:t>
      </w:r>
      <w:r w:rsidRPr="002E1A21">
        <w:rPr>
          <w:rFonts w:asciiTheme="majorHAnsi" w:hAnsiTheme="majorHAnsi" w:cs="Times New Roman"/>
          <w:sz w:val="32"/>
          <w:szCs w:val="24"/>
        </w:rPr>
        <w:t xml:space="preserve">was proclaimed on </w:t>
      </w:r>
      <w:r w:rsidRPr="007321EA">
        <w:rPr>
          <w:rFonts w:asciiTheme="majorHAnsi" w:hAnsiTheme="majorHAnsi" w:cs="Times New Roman"/>
          <w:b/>
          <w:sz w:val="32"/>
          <w:szCs w:val="24"/>
        </w:rPr>
        <w:t>the 24 February 1920 by Adolf Hitler</w:t>
      </w:r>
      <w:r w:rsidRPr="002E1A21">
        <w:rPr>
          <w:rFonts w:asciiTheme="majorHAnsi" w:hAnsiTheme="majorHAnsi" w:cs="Times New Roman"/>
          <w:sz w:val="32"/>
          <w:szCs w:val="24"/>
        </w:rPr>
        <w:t xml:space="preserve"> at the first large Party gathering in Munich and since that day has remained unaltered. Within the national socialist philosophy is summarized in 25 points:</w:t>
      </w:r>
    </w:p>
    <w:p w14:paraId="78BAE1B3" w14:textId="77777777" w:rsidR="002E1A21" w:rsidRPr="002E1A21" w:rsidRDefault="002E1A21" w:rsidP="002E1A21">
      <w:pPr>
        <w:pStyle w:val="hbodytext"/>
        <w:rPr>
          <w:rFonts w:asciiTheme="majorHAnsi" w:hAnsiTheme="majorHAnsi" w:cs="Times New Roman"/>
          <w:sz w:val="32"/>
          <w:szCs w:val="24"/>
        </w:rPr>
      </w:pPr>
      <w:r w:rsidRPr="002E1A21">
        <w:rPr>
          <w:rFonts w:asciiTheme="majorHAnsi" w:hAnsiTheme="majorHAnsi" w:cs="Times New Roman"/>
          <w:sz w:val="32"/>
          <w:szCs w:val="24"/>
        </w:rPr>
        <w:t>1. We demand the unification of all Germans in the Greater Germany on the basis of the right of self-determination of peoples.</w:t>
      </w:r>
    </w:p>
    <w:p w14:paraId="34718691" w14:textId="77777777" w:rsidR="002E1A21" w:rsidRPr="002E1A21" w:rsidRDefault="002E1A21" w:rsidP="002E1A21">
      <w:pPr>
        <w:pStyle w:val="hbodytext"/>
        <w:rPr>
          <w:rFonts w:asciiTheme="majorHAnsi" w:hAnsiTheme="majorHAnsi" w:cs="Times New Roman"/>
          <w:sz w:val="32"/>
          <w:szCs w:val="24"/>
        </w:rPr>
      </w:pPr>
      <w:r w:rsidRPr="002E1A21">
        <w:rPr>
          <w:rFonts w:asciiTheme="majorHAnsi" w:hAnsiTheme="majorHAnsi" w:cs="Times New Roman"/>
          <w:sz w:val="32"/>
          <w:szCs w:val="24"/>
        </w:rPr>
        <w:t>3. We demand land and territory (colonies) for the sustenance of our people, and colonization for our surplus population.</w:t>
      </w:r>
    </w:p>
    <w:p w14:paraId="024429F1" w14:textId="77777777" w:rsidR="002E1A21" w:rsidRPr="002E1A21" w:rsidRDefault="002E1A21" w:rsidP="002E1A21">
      <w:pPr>
        <w:pStyle w:val="hbodytext"/>
        <w:rPr>
          <w:rFonts w:asciiTheme="majorHAnsi" w:hAnsiTheme="majorHAnsi" w:cs="Times New Roman"/>
          <w:sz w:val="32"/>
          <w:szCs w:val="24"/>
        </w:rPr>
      </w:pPr>
      <w:r w:rsidRPr="002E1A21">
        <w:rPr>
          <w:rFonts w:asciiTheme="majorHAnsi" w:hAnsiTheme="majorHAnsi" w:cs="Times New Roman"/>
          <w:sz w:val="32"/>
          <w:szCs w:val="24"/>
        </w:rPr>
        <w:t>4. Only a member of the race can be a citizen. A member of the race can only be one who is of German blood, without consideration of creed. Consequently no Jew can be a member of the race.</w:t>
      </w:r>
    </w:p>
    <w:p w14:paraId="0C09BE0C" w14:textId="77777777" w:rsidR="002E1A21" w:rsidRPr="002E1A21" w:rsidRDefault="002E1A21" w:rsidP="002E1A21">
      <w:pPr>
        <w:pStyle w:val="hbodytext"/>
        <w:rPr>
          <w:rFonts w:asciiTheme="majorHAnsi" w:hAnsiTheme="majorHAnsi" w:cs="Times New Roman"/>
          <w:sz w:val="32"/>
          <w:szCs w:val="24"/>
        </w:rPr>
      </w:pPr>
      <w:r w:rsidRPr="002E1A21">
        <w:rPr>
          <w:rFonts w:asciiTheme="majorHAnsi" w:eastAsia="Times New Roman" w:hAnsiTheme="majorHAnsi" w:cs="Times New Roman"/>
          <w:sz w:val="32"/>
          <w:szCs w:val="24"/>
        </w:rPr>
        <w:t xml:space="preserve">18. We demand struggle without consideration against those whose activity is injurious to the general interest. Common national criminals, usurers, </w:t>
      </w:r>
      <w:proofErr w:type="spellStart"/>
      <w:r w:rsidRPr="002E1A21">
        <w:rPr>
          <w:rFonts w:asciiTheme="majorHAnsi" w:eastAsia="Times New Roman" w:hAnsiTheme="majorHAnsi" w:cs="Times New Roman"/>
          <w:sz w:val="32"/>
          <w:szCs w:val="24"/>
        </w:rPr>
        <w:t>Schieber</w:t>
      </w:r>
      <w:proofErr w:type="spellEnd"/>
      <w:r w:rsidRPr="002E1A21">
        <w:rPr>
          <w:rFonts w:asciiTheme="majorHAnsi" w:eastAsia="Times New Roman" w:hAnsiTheme="majorHAnsi" w:cs="Times New Roman"/>
          <w:sz w:val="32"/>
          <w:szCs w:val="24"/>
        </w:rPr>
        <w:t xml:space="preserve"> and so forth are to be punished with death, without consideration of confession or race.</w:t>
      </w:r>
    </w:p>
    <w:p w14:paraId="6CCC8E60" w14:textId="77777777" w:rsidR="002E1A21" w:rsidRDefault="002E1A21" w:rsidP="003B3984">
      <w:pPr>
        <w:pStyle w:val="NormalWeb"/>
        <w:rPr>
          <w:rFonts w:asciiTheme="majorHAnsi" w:hAnsiTheme="majorHAnsi"/>
          <w:color w:val="000000" w:themeColor="text1"/>
          <w:sz w:val="28"/>
          <w:szCs w:val="24"/>
        </w:rPr>
      </w:pPr>
    </w:p>
    <w:p w14:paraId="7E7EFCA9" w14:textId="77777777" w:rsidR="002E1A21" w:rsidRPr="00946AE8" w:rsidRDefault="00946AE8" w:rsidP="003B3984">
      <w:pPr>
        <w:pStyle w:val="NormalWeb"/>
        <w:rPr>
          <w:rFonts w:asciiTheme="majorHAnsi" w:hAnsiTheme="majorHAnsi"/>
          <w:color w:val="000000" w:themeColor="text1"/>
          <w:sz w:val="28"/>
          <w:szCs w:val="28"/>
        </w:rPr>
      </w:pPr>
      <w:r w:rsidRPr="00946AE8">
        <w:rPr>
          <w:rFonts w:asciiTheme="majorHAnsi" w:hAnsiTheme="majorHAnsi"/>
          <w:sz w:val="28"/>
          <w:szCs w:val="28"/>
        </w:rPr>
        <w:t xml:space="preserve">“The last capitalist we hang shall be the one who sold us the rope.” </w:t>
      </w:r>
    </w:p>
    <w:p w14:paraId="68AFE3CA" w14:textId="77777777" w:rsidR="002E1A21" w:rsidRPr="00946AE8" w:rsidRDefault="007321EA" w:rsidP="003B3984">
      <w:pPr>
        <w:pStyle w:val="NormalWeb"/>
        <w:rPr>
          <w:rFonts w:asciiTheme="majorHAnsi" w:hAnsiTheme="majorHAnsi"/>
          <w:sz w:val="28"/>
          <w:szCs w:val="28"/>
        </w:rPr>
      </w:pPr>
      <w:r w:rsidRPr="00946AE8">
        <w:rPr>
          <w:rFonts w:asciiTheme="majorHAnsi" w:hAnsiTheme="majorHAnsi"/>
          <w:sz w:val="28"/>
          <w:szCs w:val="28"/>
        </w:rPr>
        <w:t xml:space="preserve"> </w:t>
      </w:r>
      <w:r w:rsidR="00946AE8" w:rsidRPr="00946AE8">
        <w:rPr>
          <w:rFonts w:asciiTheme="majorHAnsi" w:hAnsiTheme="majorHAnsi"/>
          <w:sz w:val="28"/>
          <w:szCs w:val="28"/>
        </w:rPr>
        <w:t xml:space="preserve">“My object in life is to dethrone God and destroy capitalism.” </w:t>
      </w:r>
    </w:p>
    <w:p w14:paraId="3EC2BB16" w14:textId="77777777" w:rsidR="00946AE8" w:rsidRDefault="00946AE8" w:rsidP="00946AE8">
      <w:pPr>
        <w:rPr>
          <w:rFonts w:asciiTheme="majorHAnsi" w:eastAsia="Times New Roman" w:hAnsiTheme="majorHAnsi" w:cs="Times New Roman"/>
          <w:sz w:val="28"/>
          <w:szCs w:val="28"/>
        </w:rPr>
      </w:pPr>
      <w:r w:rsidRPr="00946AE8">
        <w:rPr>
          <w:rFonts w:asciiTheme="majorHAnsi" w:eastAsia="Times New Roman" w:hAnsiTheme="majorHAnsi" w:cs="Times New Roman"/>
          <w:sz w:val="28"/>
          <w:szCs w:val="28"/>
        </w:rPr>
        <w:t xml:space="preserve">“Religion is the sigh of the oppressed creature, the heart of a heartless world, and the soul of soulless conditions. It is the opium of the people. The abolition of religion as the illusory happiness of the people is the demand for their real happiness.” </w:t>
      </w:r>
    </w:p>
    <w:p w14:paraId="4F901AC0" w14:textId="77777777" w:rsidR="007321EA" w:rsidRPr="00946AE8" w:rsidRDefault="007321EA" w:rsidP="007321EA">
      <w:pPr>
        <w:pStyle w:val="NormalWeb"/>
        <w:rPr>
          <w:rFonts w:asciiTheme="majorHAnsi" w:hAnsiTheme="majorHAnsi"/>
          <w:sz w:val="28"/>
          <w:szCs w:val="28"/>
        </w:rPr>
      </w:pPr>
      <w:r w:rsidRPr="00946AE8">
        <w:rPr>
          <w:rFonts w:asciiTheme="majorHAnsi" w:hAnsiTheme="majorHAnsi"/>
          <w:sz w:val="28"/>
          <w:szCs w:val="28"/>
        </w:rPr>
        <w:t xml:space="preserve">“Let the ruling classes tremble at a Communist revolution. The proletarians have nothing to lose but their chains. They have a world to win. Working men of all countries, unite!” </w:t>
      </w:r>
    </w:p>
    <w:p w14:paraId="665F16D5" w14:textId="77777777" w:rsidR="00946AE8" w:rsidRPr="007321EA" w:rsidRDefault="00946AE8" w:rsidP="00946AE8">
      <w:pPr>
        <w:rPr>
          <w:rFonts w:asciiTheme="majorHAnsi" w:eastAsia="Times New Roman" w:hAnsiTheme="majorHAnsi" w:cs="Times New Roman"/>
          <w:b/>
          <w:sz w:val="28"/>
          <w:szCs w:val="28"/>
        </w:rPr>
      </w:pPr>
      <w:r w:rsidRPr="00946AE8">
        <w:rPr>
          <w:rFonts w:asciiTheme="majorHAnsi" w:eastAsia="Times New Roman" w:hAnsiTheme="majorHAnsi" w:cs="Times New Roman"/>
          <w:sz w:val="28"/>
          <w:szCs w:val="28"/>
        </w:rPr>
        <w:br/>
      </w:r>
      <w:r w:rsidRPr="007321EA">
        <w:rPr>
          <w:rFonts w:asciiTheme="majorHAnsi" w:eastAsia="Times New Roman" w:hAnsiTheme="majorHAnsi" w:cs="Times New Roman"/>
          <w:b/>
          <w:color w:val="000000" w:themeColor="text1"/>
          <w:sz w:val="28"/>
          <w:szCs w:val="28"/>
        </w:rPr>
        <w:t xml:space="preserve">― </w:t>
      </w:r>
      <w:hyperlink r:id="rId16" w:history="1">
        <w:r w:rsidRPr="007321EA">
          <w:rPr>
            <w:rStyle w:val="Hyperlink"/>
            <w:rFonts w:asciiTheme="majorHAnsi" w:eastAsia="Times New Roman" w:hAnsiTheme="majorHAnsi" w:cs="Times New Roman"/>
            <w:b/>
            <w:color w:val="000000" w:themeColor="text1"/>
            <w:sz w:val="28"/>
            <w:szCs w:val="28"/>
            <w:u w:val="none"/>
          </w:rPr>
          <w:t>Karl Marx</w:t>
        </w:r>
      </w:hyperlink>
      <w:r w:rsidR="007321EA" w:rsidRPr="007321EA">
        <w:rPr>
          <w:rFonts w:asciiTheme="majorHAnsi" w:eastAsia="Times New Roman" w:hAnsiTheme="majorHAnsi" w:cs="Times New Roman"/>
          <w:b/>
          <w:color w:val="000000" w:themeColor="text1"/>
          <w:sz w:val="28"/>
          <w:szCs w:val="28"/>
        </w:rPr>
        <w:t>, German political philosopher/economist</w:t>
      </w:r>
    </w:p>
    <w:p w14:paraId="68FBD679" w14:textId="77777777" w:rsidR="00946AE8" w:rsidRDefault="00946AE8" w:rsidP="00946AE8">
      <w:pPr>
        <w:pStyle w:val="NormalWeb"/>
        <w:jc w:val="center"/>
        <w:rPr>
          <w:rFonts w:asciiTheme="majorHAnsi" w:hAnsiTheme="majorHAnsi"/>
          <w:color w:val="000000" w:themeColor="text1"/>
          <w:sz w:val="28"/>
          <w:szCs w:val="24"/>
        </w:rPr>
      </w:pPr>
      <w:r>
        <w:rPr>
          <w:rFonts w:asciiTheme="majorHAnsi" w:hAnsiTheme="majorHAnsi"/>
          <w:noProof/>
          <w:color w:val="000000" w:themeColor="text1"/>
          <w:sz w:val="28"/>
          <w:szCs w:val="24"/>
        </w:rPr>
        <w:drawing>
          <wp:inline distT="0" distB="0" distL="0" distR="0" wp14:anchorId="45AF9AA2" wp14:editId="7CCC2079">
            <wp:extent cx="3886200"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6200" cy="3886200"/>
                    </a:xfrm>
                    <a:prstGeom prst="rect">
                      <a:avLst/>
                    </a:prstGeom>
                    <a:noFill/>
                    <a:ln>
                      <a:noFill/>
                    </a:ln>
                  </pic:spPr>
                </pic:pic>
              </a:graphicData>
            </a:graphic>
          </wp:inline>
        </w:drawing>
      </w:r>
    </w:p>
    <w:p w14:paraId="205FCBC8" w14:textId="77777777" w:rsidR="002E1A21" w:rsidRDefault="002E1A21" w:rsidP="003B3984">
      <w:pPr>
        <w:pStyle w:val="NormalWeb"/>
        <w:rPr>
          <w:rFonts w:asciiTheme="majorHAnsi" w:hAnsiTheme="majorHAnsi"/>
          <w:color w:val="000000" w:themeColor="text1"/>
          <w:sz w:val="28"/>
          <w:szCs w:val="24"/>
        </w:rPr>
      </w:pPr>
    </w:p>
    <w:p w14:paraId="161979BF" w14:textId="77777777" w:rsidR="002E1A21" w:rsidRPr="003B3984" w:rsidRDefault="002E1A21" w:rsidP="003B3984">
      <w:pPr>
        <w:pStyle w:val="NormalWeb"/>
        <w:rPr>
          <w:rFonts w:asciiTheme="majorHAnsi" w:hAnsiTheme="majorHAnsi"/>
          <w:sz w:val="28"/>
          <w:szCs w:val="24"/>
        </w:rPr>
      </w:pPr>
    </w:p>
    <w:p w14:paraId="6A604FCD" w14:textId="77777777" w:rsidR="003B3984" w:rsidRPr="003B3984" w:rsidRDefault="003B3984" w:rsidP="003B3984">
      <w:pPr>
        <w:pStyle w:val="NormalWeb"/>
        <w:rPr>
          <w:sz w:val="24"/>
        </w:rPr>
      </w:pPr>
    </w:p>
    <w:p w14:paraId="0BE26D41" w14:textId="77777777" w:rsidR="00C503E0" w:rsidRDefault="00854C32">
      <w:r>
        <w:rPr>
          <w:noProof/>
        </w:rPr>
        <w:drawing>
          <wp:inline distT="0" distB="0" distL="0" distR="0" wp14:anchorId="3E06CA2D" wp14:editId="258702E1">
            <wp:extent cx="5486400" cy="3434963"/>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434963"/>
                    </a:xfrm>
                    <a:prstGeom prst="rect">
                      <a:avLst/>
                    </a:prstGeom>
                    <a:noFill/>
                    <a:ln>
                      <a:noFill/>
                    </a:ln>
                  </pic:spPr>
                </pic:pic>
              </a:graphicData>
            </a:graphic>
          </wp:inline>
        </w:drawing>
      </w:r>
    </w:p>
    <w:p w14:paraId="0885FACF" w14:textId="77777777" w:rsidR="007321EA" w:rsidRDefault="007321EA"/>
    <w:p w14:paraId="16F3806A" w14:textId="77777777" w:rsidR="00854C32" w:rsidRDefault="00854C32"/>
    <w:p w14:paraId="1692123D" w14:textId="77777777" w:rsidR="007321EA" w:rsidRPr="007321EA" w:rsidRDefault="007321EA" w:rsidP="007321EA">
      <w:pPr>
        <w:jc w:val="center"/>
        <w:rPr>
          <w:b/>
          <w:color w:val="000000" w:themeColor="text1"/>
        </w:rPr>
      </w:pPr>
      <w:r w:rsidRPr="007321EA">
        <w:rPr>
          <w:rFonts w:eastAsia="Times New Roman" w:cs="Times New Roman"/>
          <w:b/>
          <w:color w:val="000000" w:themeColor="text1"/>
        </w:rPr>
        <w:t xml:space="preserve">Quotes from </w:t>
      </w:r>
      <w:hyperlink r:id="rId19" w:history="1">
        <w:r w:rsidRPr="007321EA">
          <w:rPr>
            <w:rStyle w:val="Hyperlink"/>
            <w:rFonts w:eastAsia="Times New Roman" w:cs="Times New Roman"/>
            <w:b/>
            <w:color w:val="000000" w:themeColor="text1"/>
            <w:u w:val="none"/>
          </w:rPr>
          <w:t xml:space="preserve">Mao </w:t>
        </w:r>
        <w:proofErr w:type="spellStart"/>
        <w:r w:rsidRPr="007321EA">
          <w:rPr>
            <w:rStyle w:val="Hyperlink"/>
            <w:rFonts w:eastAsia="Times New Roman" w:cs="Times New Roman"/>
            <w:b/>
            <w:color w:val="000000" w:themeColor="text1"/>
            <w:u w:val="none"/>
          </w:rPr>
          <w:t>Tse-tung</w:t>
        </w:r>
        <w:proofErr w:type="spellEnd"/>
      </w:hyperlink>
      <w:r w:rsidRPr="007321EA">
        <w:rPr>
          <w:rFonts w:eastAsia="Times New Roman" w:cs="Times New Roman"/>
          <w:b/>
          <w:color w:val="000000" w:themeColor="text1"/>
        </w:rPr>
        <w:t>, ruler of China 1949-1976</w:t>
      </w:r>
    </w:p>
    <w:p w14:paraId="7CD27CAE" w14:textId="77777777" w:rsidR="00854C32" w:rsidRDefault="00854C32" w:rsidP="007321EA">
      <w:pPr>
        <w:jc w:val="center"/>
      </w:pPr>
    </w:p>
    <w:p w14:paraId="32062D34" w14:textId="77777777" w:rsidR="007321EA" w:rsidRDefault="007321EA"/>
    <w:p w14:paraId="3200DF76" w14:textId="77777777" w:rsidR="00854C32" w:rsidRDefault="007321EA">
      <w:pPr>
        <w:rPr>
          <w:rFonts w:eastAsia="Times New Roman" w:cs="Times New Roman"/>
        </w:rPr>
      </w:pPr>
      <w:r>
        <w:rPr>
          <w:rFonts w:eastAsia="Times New Roman" w:cs="Times New Roman"/>
        </w:rPr>
        <w:t>“If the U.S. monopoly capitalist groups persist in pushing their policies of aggression and war, the day is bound to come when they will be hanged by the people of the whole world. The same fate awaits the accomplices of the United States.”</w:t>
      </w:r>
    </w:p>
    <w:p w14:paraId="668974DA" w14:textId="77777777" w:rsidR="007321EA" w:rsidRDefault="007321EA">
      <w:pPr>
        <w:rPr>
          <w:rFonts w:eastAsia="Times New Roman" w:cs="Times New Roman"/>
        </w:rPr>
      </w:pPr>
    </w:p>
    <w:p w14:paraId="4254B7DF" w14:textId="77777777" w:rsidR="007321EA" w:rsidRDefault="007321EA">
      <w:pPr>
        <w:rPr>
          <w:rFonts w:eastAsia="Times New Roman" w:cs="Times New Roman"/>
        </w:rPr>
      </w:pPr>
    </w:p>
    <w:p w14:paraId="471EB656" w14:textId="77777777" w:rsidR="007321EA" w:rsidRDefault="007321EA">
      <w:pPr>
        <w:rPr>
          <w:rFonts w:eastAsia="Times New Roman" w:cs="Times New Roman"/>
        </w:rPr>
      </w:pPr>
      <w:r>
        <w:rPr>
          <w:rFonts w:eastAsia="Times New Roman" w:cs="Times New Roman"/>
        </w:rPr>
        <w:t xml:space="preserve">“A revolution is not a dinner party, or writing an essay, or painting a picture, or doing embroidery; it cannot be so refined, so leisurely and gentle, so temperate, kind, courteous, restrained and magnanimous. A revolution is an insurrection, an act of violence by which one class overthrows another.” </w:t>
      </w:r>
    </w:p>
    <w:p w14:paraId="0045D04C" w14:textId="77777777" w:rsidR="007321EA" w:rsidRDefault="007321EA">
      <w:pPr>
        <w:rPr>
          <w:rFonts w:eastAsia="Times New Roman" w:cs="Times New Roman"/>
        </w:rPr>
      </w:pPr>
    </w:p>
    <w:p w14:paraId="115498ED" w14:textId="77777777" w:rsidR="007321EA" w:rsidRDefault="007321EA"/>
    <w:p w14:paraId="757B811B" w14:textId="77777777" w:rsidR="007321EA" w:rsidRDefault="00854C32">
      <w:pPr>
        <w:rPr>
          <w:rFonts w:eastAsia="Times New Roman" w:cs="Times New Roman"/>
        </w:rPr>
      </w:pPr>
      <w:r>
        <w:rPr>
          <w:rFonts w:eastAsia="Times New Roman" w:cs="Times New Roman"/>
        </w:rPr>
        <w:t>“...</w:t>
      </w:r>
      <w:proofErr w:type="gramStart"/>
      <w:r>
        <w:rPr>
          <w:rFonts w:eastAsia="Times New Roman" w:cs="Times New Roman"/>
        </w:rPr>
        <w:t>the</w:t>
      </w:r>
      <w:proofErr w:type="gramEnd"/>
      <w:r>
        <w:rPr>
          <w:rFonts w:eastAsia="Times New Roman" w:cs="Times New Roman"/>
        </w:rPr>
        <w:t xml:space="preserve"> evil system of colonialism and imperialism arose and throve with the enslavement of Negroes and the trade in Negroes, and it will surely come to its end with the complete emanc</w:t>
      </w:r>
      <w:r w:rsidR="007321EA">
        <w:rPr>
          <w:rFonts w:eastAsia="Times New Roman" w:cs="Times New Roman"/>
        </w:rPr>
        <w:t xml:space="preserve">ipation of the Black people.” </w:t>
      </w:r>
      <w:r w:rsidR="007321EA">
        <w:rPr>
          <w:rFonts w:eastAsia="Times New Roman" w:cs="Times New Roman"/>
        </w:rPr>
        <w:br/>
      </w:r>
    </w:p>
    <w:p w14:paraId="1E14DC2F" w14:textId="77777777" w:rsidR="00854C32" w:rsidRDefault="00854C32"/>
    <w:p w14:paraId="0B79866A" w14:textId="77777777" w:rsidR="005B0CB2" w:rsidRDefault="005B0CB2"/>
    <w:tbl>
      <w:tblPr>
        <w:tblStyle w:val="TableGrid"/>
        <w:tblW w:w="0" w:type="auto"/>
        <w:tblLayout w:type="fixed"/>
        <w:tblLook w:val="04A0" w:firstRow="1" w:lastRow="0" w:firstColumn="1" w:lastColumn="0" w:noHBand="0" w:noVBand="1"/>
      </w:tblPr>
      <w:tblGrid>
        <w:gridCol w:w="2178"/>
        <w:gridCol w:w="900"/>
        <w:gridCol w:w="5778"/>
      </w:tblGrid>
      <w:tr w:rsidR="005B0CB2" w14:paraId="3C6F89D7" w14:textId="77777777" w:rsidTr="005B0CB2">
        <w:tc>
          <w:tcPr>
            <w:tcW w:w="2178" w:type="dxa"/>
          </w:tcPr>
          <w:p w14:paraId="77EEA0FC" w14:textId="36B86AC6" w:rsidR="005B0CB2" w:rsidRDefault="005B0CB2">
            <w:bookmarkStart w:id="0" w:name="_GoBack" w:colFirst="0" w:colLast="3"/>
            <w:r>
              <w:t>Country/Leader</w:t>
            </w:r>
          </w:p>
        </w:tc>
        <w:tc>
          <w:tcPr>
            <w:tcW w:w="900" w:type="dxa"/>
          </w:tcPr>
          <w:p w14:paraId="1E00DB3A" w14:textId="5439A828" w:rsidR="005B0CB2" w:rsidRDefault="005B0CB2">
            <w:r>
              <w:t>Left? Right?</w:t>
            </w:r>
          </w:p>
        </w:tc>
        <w:tc>
          <w:tcPr>
            <w:tcW w:w="5778" w:type="dxa"/>
          </w:tcPr>
          <w:p w14:paraId="18A2E673" w14:textId="3477FF1F" w:rsidR="005B0CB2" w:rsidRDefault="005B0CB2" w:rsidP="005B0CB2">
            <w:r>
              <w:t xml:space="preserve">Why? </w:t>
            </w:r>
          </w:p>
        </w:tc>
      </w:tr>
      <w:tr w:rsidR="005B0CB2" w14:paraId="10DD17F0" w14:textId="77777777" w:rsidTr="005B0CB2">
        <w:trPr>
          <w:trHeight w:val="2024"/>
        </w:trPr>
        <w:tc>
          <w:tcPr>
            <w:tcW w:w="2178" w:type="dxa"/>
          </w:tcPr>
          <w:p w14:paraId="1E07E290" w14:textId="4D31393E" w:rsidR="005B0CB2" w:rsidRDefault="005B0CB2">
            <w:r>
              <w:t>Imperial Japan</w:t>
            </w:r>
          </w:p>
        </w:tc>
        <w:tc>
          <w:tcPr>
            <w:tcW w:w="900" w:type="dxa"/>
          </w:tcPr>
          <w:p w14:paraId="34B26CAE" w14:textId="77777777" w:rsidR="005B0CB2" w:rsidRDefault="005B0CB2"/>
        </w:tc>
        <w:tc>
          <w:tcPr>
            <w:tcW w:w="5778" w:type="dxa"/>
          </w:tcPr>
          <w:p w14:paraId="2F8B5F8B" w14:textId="21E6F785" w:rsidR="005B0CB2" w:rsidRDefault="005B0CB2"/>
        </w:tc>
      </w:tr>
      <w:tr w:rsidR="005B0CB2" w14:paraId="4CDE2D8B" w14:textId="77777777" w:rsidTr="005B0CB2">
        <w:trPr>
          <w:trHeight w:val="1799"/>
        </w:trPr>
        <w:tc>
          <w:tcPr>
            <w:tcW w:w="2178" w:type="dxa"/>
          </w:tcPr>
          <w:p w14:paraId="4A5BA351" w14:textId="77777777" w:rsidR="005B0CB2" w:rsidRDefault="005B0CB2">
            <w:r>
              <w:t>Karl Marx, political philosopher/</w:t>
            </w:r>
          </w:p>
          <w:p w14:paraId="0CEC0DC2" w14:textId="38953756" w:rsidR="005B0CB2" w:rsidRDefault="005B0CB2">
            <w:proofErr w:type="gramStart"/>
            <w:r>
              <w:t>economist</w:t>
            </w:r>
            <w:proofErr w:type="gramEnd"/>
          </w:p>
        </w:tc>
        <w:tc>
          <w:tcPr>
            <w:tcW w:w="900" w:type="dxa"/>
          </w:tcPr>
          <w:p w14:paraId="6925F814" w14:textId="77777777" w:rsidR="005B0CB2" w:rsidRDefault="005B0CB2"/>
        </w:tc>
        <w:tc>
          <w:tcPr>
            <w:tcW w:w="5778" w:type="dxa"/>
          </w:tcPr>
          <w:p w14:paraId="56D88E76" w14:textId="3C000E00" w:rsidR="005B0CB2" w:rsidRDefault="005B0CB2"/>
        </w:tc>
      </w:tr>
      <w:tr w:rsidR="005B0CB2" w14:paraId="36B64549" w14:textId="77777777" w:rsidTr="005B0CB2">
        <w:trPr>
          <w:trHeight w:val="2591"/>
        </w:trPr>
        <w:tc>
          <w:tcPr>
            <w:tcW w:w="2178" w:type="dxa"/>
          </w:tcPr>
          <w:p w14:paraId="0285FDD3" w14:textId="673C15EF" w:rsidR="005B0CB2" w:rsidRDefault="005B0CB2">
            <w:r>
              <w:t>Francisco Franco, Spain</w:t>
            </w:r>
          </w:p>
        </w:tc>
        <w:tc>
          <w:tcPr>
            <w:tcW w:w="900" w:type="dxa"/>
          </w:tcPr>
          <w:p w14:paraId="6D5A17A7" w14:textId="77777777" w:rsidR="005B0CB2" w:rsidRDefault="005B0CB2"/>
        </w:tc>
        <w:tc>
          <w:tcPr>
            <w:tcW w:w="5778" w:type="dxa"/>
          </w:tcPr>
          <w:p w14:paraId="69673056" w14:textId="70AB0E8C" w:rsidR="005B0CB2" w:rsidRDefault="005B0CB2"/>
        </w:tc>
      </w:tr>
      <w:tr w:rsidR="005B0CB2" w14:paraId="46FDB2F0" w14:textId="77777777" w:rsidTr="005B0CB2">
        <w:trPr>
          <w:trHeight w:val="2492"/>
        </w:trPr>
        <w:tc>
          <w:tcPr>
            <w:tcW w:w="2178" w:type="dxa"/>
          </w:tcPr>
          <w:p w14:paraId="098CDD89" w14:textId="4F78C112" w:rsidR="005B0CB2" w:rsidRDefault="005B0CB2">
            <w:r>
              <w:t>Adolf Hitler, founder of National Socialist (Nazi Party), Germany</w:t>
            </w:r>
          </w:p>
        </w:tc>
        <w:tc>
          <w:tcPr>
            <w:tcW w:w="900" w:type="dxa"/>
          </w:tcPr>
          <w:p w14:paraId="234C08C3" w14:textId="77777777" w:rsidR="005B0CB2" w:rsidRDefault="005B0CB2"/>
        </w:tc>
        <w:tc>
          <w:tcPr>
            <w:tcW w:w="5778" w:type="dxa"/>
          </w:tcPr>
          <w:p w14:paraId="7C1B8657" w14:textId="344A592E" w:rsidR="005B0CB2" w:rsidRDefault="005B0CB2"/>
        </w:tc>
      </w:tr>
      <w:tr w:rsidR="005B0CB2" w14:paraId="2A85013F" w14:textId="77777777" w:rsidTr="005B0CB2">
        <w:trPr>
          <w:trHeight w:val="2870"/>
        </w:trPr>
        <w:tc>
          <w:tcPr>
            <w:tcW w:w="2178" w:type="dxa"/>
          </w:tcPr>
          <w:p w14:paraId="0DC67A6E" w14:textId="6693BFC8" w:rsidR="005B0CB2" w:rsidRDefault="005B0CB2" w:rsidP="005B0CB2">
            <w:r>
              <w:t>Chairman Mao, China</w:t>
            </w:r>
          </w:p>
        </w:tc>
        <w:tc>
          <w:tcPr>
            <w:tcW w:w="900" w:type="dxa"/>
          </w:tcPr>
          <w:p w14:paraId="06966F54" w14:textId="77777777" w:rsidR="005B0CB2" w:rsidRDefault="005B0CB2"/>
        </w:tc>
        <w:tc>
          <w:tcPr>
            <w:tcW w:w="5778" w:type="dxa"/>
          </w:tcPr>
          <w:p w14:paraId="12538E41" w14:textId="36F8EC85" w:rsidR="005B0CB2" w:rsidRDefault="005B0CB2"/>
        </w:tc>
      </w:tr>
      <w:bookmarkEnd w:id="0"/>
    </w:tbl>
    <w:p w14:paraId="46915795" w14:textId="77777777" w:rsidR="005B0CB2" w:rsidRDefault="005B0CB2"/>
    <w:sectPr w:rsidR="005B0CB2" w:rsidSect="00C503E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324AA" w14:textId="77777777" w:rsidR="00854C32" w:rsidRDefault="00854C32" w:rsidP="002E1A21">
      <w:r>
        <w:separator/>
      </w:r>
    </w:p>
  </w:endnote>
  <w:endnote w:type="continuationSeparator" w:id="0">
    <w:p w14:paraId="4E9B282F" w14:textId="77777777" w:rsidR="00854C32" w:rsidRDefault="00854C32" w:rsidP="002E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6461B" w14:textId="77777777" w:rsidR="00854C32" w:rsidRDefault="00854C32" w:rsidP="002E1A21">
      <w:r>
        <w:separator/>
      </w:r>
    </w:p>
  </w:footnote>
  <w:footnote w:type="continuationSeparator" w:id="0">
    <w:p w14:paraId="7969F60E" w14:textId="77777777" w:rsidR="00854C32" w:rsidRDefault="00854C32" w:rsidP="002E1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84"/>
    <w:rsid w:val="002E1A21"/>
    <w:rsid w:val="003B3984"/>
    <w:rsid w:val="005B0CB2"/>
    <w:rsid w:val="007321EA"/>
    <w:rsid w:val="00765BB6"/>
    <w:rsid w:val="00804058"/>
    <w:rsid w:val="00854C32"/>
    <w:rsid w:val="0089615F"/>
    <w:rsid w:val="00946AE8"/>
    <w:rsid w:val="00C50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41B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984"/>
    <w:pPr>
      <w:spacing w:before="100" w:beforeAutospacing="1" w:after="100" w:afterAutospacing="1"/>
    </w:pPr>
    <w:rPr>
      <w:rFonts w:ascii="Times" w:eastAsia="Times New Roman" w:hAnsi="Times" w:cs="Times New Roman"/>
      <w:sz w:val="20"/>
      <w:szCs w:val="20"/>
    </w:rPr>
  </w:style>
  <w:style w:type="character" w:styleId="Emphasis">
    <w:name w:val="Emphasis"/>
    <w:basedOn w:val="DefaultParagraphFont"/>
    <w:uiPriority w:val="20"/>
    <w:qFormat/>
    <w:rsid w:val="003B3984"/>
    <w:rPr>
      <w:i/>
      <w:iCs/>
    </w:rPr>
  </w:style>
  <w:style w:type="character" w:styleId="Strong">
    <w:name w:val="Strong"/>
    <w:basedOn w:val="DefaultParagraphFont"/>
    <w:uiPriority w:val="22"/>
    <w:qFormat/>
    <w:rsid w:val="003B3984"/>
    <w:rPr>
      <w:b/>
      <w:bCs/>
    </w:rPr>
  </w:style>
  <w:style w:type="paragraph" w:styleId="BalloonText">
    <w:name w:val="Balloon Text"/>
    <w:basedOn w:val="Normal"/>
    <w:link w:val="BalloonTextChar"/>
    <w:uiPriority w:val="99"/>
    <w:semiHidden/>
    <w:unhideWhenUsed/>
    <w:rsid w:val="003B39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984"/>
    <w:rPr>
      <w:rFonts w:ascii="Lucida Grande" w:hAnsi="Lucida Grande" w:cs="Lucida Grande"/>
      <w:sz w:val="18"/>
      <w:szCs w:val="18"/>
    </w:rPr>
  </w:style>
  <w:style w:type="character" w:styleId="Hyperlink">
    <w:name w:val="Hyperlink"/>
    <w:basedOn w:val="DefaultParagraphFont"/>
    <w:uiPriority w:val="99"/>
    <w:semiHidden/>
    <w:unhideWhenUsed/>
    <w:rsid w:val="003B3984"/>
    <w:rPr>
      <w:color w:val="0000FF"/>
      <w:u w:val="single"/>
    </w:rPr>
  </w:style>
  <w:style w:type="character" w:styleId="FollowedHyperlink">
    <w:name w:val="FollowedHyperlink"/>
    <w:basedOn w:val="DefaultParagraphFont"/>
    <w:uiPriority w:val="99"/>
    <w:semiHidden/>
    <w:unhideWhenUsed/>
    <w:rsid w:val="003B3984"/>
    <w:rPr>
      <w:color w:val="800080" w:themeColor="followedHyperlink"/>
      <w:u w:val="single"/>
    </w:rPr>
  </w:style>
  <w:style w:type="paragraph" w:customStyle="1" w:styleId="hbodytext">
    <w:name w:val="h_body_text"/>
    <w:basedOn w:val="Normal"/>
    <w:rsid w:val="002E1A21"/>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2E1A21"/>
    <w:pPr>
      <w:tabs>
        <w:tab w:val="center" w:pos="4320"/>
        <w:tab w:val="right" w:pos="8640"/>
      </w:tabs>
    </w:pPr>
  </w:style>
  <w:style w:type="character" w:customStyle="1" w:styleId="HeaderChar">
    <w:name w:val="Header Char"/>
    <w:basedOn w:val="DefaultParagraphFont"/>
    <w:link w:val="Header"/>
    <w:uiPriority w:val="99"/>
    <w:rsid w:val="002E1A21"/>
  </w:style>
  <w:style w:type="paragraph" w:styleId="Footer">
    <w:name w:val="footer"/>
    <w:basedOn w:val="Normal"/>
    <w:link w:val="FooterChar"/>
    <w:uiPriority w:val="99"/>
    <w:unhideWhenUsed/>
    <w:rsid w:val="002E1A21"/>
    <w:pPr>
      <w:tabs>
        <w:tab w:val="center" w:pos="4320"/>
        <w:tab w:val="right" w:pos="8640"/>
      </w:tabs>
    </w:pPr>
  </w:style>
  <w:style w:type="character" w:customStyle="1" w:styleId="FooterChar">
    <w:name w:val="Footer Char"/>
    <w:basedOn w:val="DefaultParagraphFont"/>
    <w:link w:val="Footer"/>
    <w:uiPriority w:val="99"/>
    <w:rsid w:val="002E1A21"/>
  </w:style>
  <w:style w:type="table" w:styleId="TableGrid">
    <w:name w:val="Table Grid"/>
    <w:basedOn w:val="TableNormal"/>
    <w:uiPriority w:val="59"/>
    <w:rsid w:val="005B0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984"/>
    <w:pPr>
      <w:spacing w:before="100" w:beforeAutospacing="1" w:after="100" w:afterAutospacing="1"/>
    </w:pPr>
    <w:rPr>
      <w:rFonts w:ascii="Times" w:eastAsia="Times New Roman" w:hAnsi="Times" w:cs="Times New Roman"/>
      <w:sz w:val="20"/>
      <w:szCs w:val="20"/>
    </w:rPr>
  </w:style>
  <w:style w:type="character" w:styleId="Emphasis">
    <w:name w:val="Emphasis"/>
    <w:basedOn w:val="DefaultParagraphFont"/>
    <w:uiPriority w:val="20"/>
    <w:qFormat/>
    <w:rsid w:val="003B3984"/>
    <w:rPr>
      <w:i/>
      <w:iCs/>
    </w:rPr>
  </w:style>
  <w:style w:type="character" w:styleId="Strong">
    <w:name w:val="Strong"/>
    <w:basedOn w:val="DefaultParagraphFont"/>
    <w:uiPriority w:val="22"/>
    <w:qFormat/>
    <w:rsid w:val="003B3984"/>
    <w:rPr>
      <w:b/>
      <w:bCs/>
    </w:rPr>
  </w:style>
  <w:style w:type="paragraph" w:styleId="BalloonText">
    <w:name w:val="Balloon Text"/>
    <w:basedOn w:val="Normal"/>
    <w:link w:val="BalloonTextChar"/>
    <w:uiPriority w:val="99"/>
    <w:semiHidden/>
    <w:unhideWhenUsed/>
    <w:rsid w:val="003B39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984"/>
    <w:rPr>
      <w:rFonts w:ascii="Lucida Grande" w:hAnsi="Lucida Grande" w:cs="Lucida Grande"/>
      <w:sz w:val="18"/>
      <w:szCs w:val="18"/>
    </w:rPr>
  </w:style>
  <w:style w:type="character" w:styleId="Hyperlink">
    <w:name w:val="Hyperlink"/>
    <w:basedOn w:val="DefaultParagraphFont"/>
    <w:uiPriority w:val="99"/>
    <w:semiHidden/>
    <w:unhideWhenUsed/>
    <w:rsid w:val="003B3984"/>
    <w:rPr>
      <w:color w:val="0000FF"/>
      <w:u w:val="single"/>
    </w:rPr>
  </w:style>
  <w:style w:type="character" w:styleId="FollowedHyperlink">
    <w:name w:val="FollowedHyperlink"/>
    <w:basedOn w:val="DefaultParagraphFont"/>
    <w:uiPriority w:val="99"/>
    <w:semiHidden/>
    <w:unhideWhenUsed/>
    <w:rsid w:val="003B3984"/>
    <w:rPr>
      <w:color w:val="800080" w:themeColor="followedHyperlink"/>
      <w:u w:val="single"/>
    </w:rPr>
  </w:style>
  <w:style w:type="paragraph" w:customStyle="1" w:styleId="hbodytext">
    <w:name w:val="h_body_text"/>
    <w:basedOn w:val="Normal"/>
    <w:rsid w:val="002E1A21"/>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2E1A21"/>
    <w:pPr>
      <w:tabs>
        <w:tab w:val="center" w:pos="4320"/>
        <w:tab w:val="right" w:pos="8640"/>
      </w:tabs>
    </w:pPr>
  </w:style>
  <w:style w:type="character" w:customStyle="1" w:styleId="HeaderChar">
    <w:name w:val="Header Char"/>
    <w:basedOn w:val="DefaultParagraphFont"/>
    <w:link w:val="Header"/>
    <w:uiPriority w:val="99"/>
    <w:rsid w:val="002E1A21"/>
  </w:style>
  <w:style w:type="paragraph" w:styleId="Footer">
    <w:name w:val="footer"/>
    <w:basedOn w:val="Normal"/>
    <w:link w:val="FooterChar"/>
    <w:uiPriority w:val="99"/>
    <w:unhideWhenUsed/>
    <w:rsid w:val="002E1A21"/>
    <w:pPr>
      <w:tabs>
        <w:tab w:val="center" w:pos="4320"/>
        <w:tab w:val="right" w:pos="8640"/>
      </w:tabs>
    </w:pPr>
  </w:style>
  <w:style w:type="character" w:customStyle="1" w:styleId="FooterChar">
    <w:name w:val="Footer Char"/>
    <w:basedOn w:val="DefaultParagraphFont"/>
    <w:link w:val="Footer"/>
    <w:uiPriority w:val="99"/>
    <w:rsid w:val="002E1A21"/>
  </w:style>
  <w:style w:type="table" w:styleId="TableGrid">
    <w:name w:val="Table Grid"/>
    <w:basedOn w:val="TableNormal"/>
    <w:uiPriority w:val="59"/>
    <w:rsid w:val="005B0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160592">
      <w:bodyDiv w:val="1"/>
      <w:marLeft w:val="0"/>
      <w:marRight w:val="0"/>
      <w:marTop w:val="0"/>
      <w:marBottom w:val="0"/>
      <w:divBdr>
        <w:top w:val="none" w:sz="0" w:space="0" w:color="auto"/>
        <w:left w:val="none" w:sz="0" w:space="0" w:color="auto"/>
        <w:bottom w:val="none" w:sz="0" w:space="0" w:color="auto"/>
        <w:right w:val="none" w:sz="0" w:space="0" w:color="auto"/>
      </w:divBdr>
      <w:divsChild>
        <w:div w:id="1262254108">
          <w:marLeft w:val="0"/>
          <w:marRight w:val="0"/>
          <w:marTop w:val="0"/>
          <w:marBottom w:val="0"/>
          <w:divBdr>
            <w:top w:val="none" w:sz="0" w:space="0" w:color="auto"/>
            <w:left w:val="none" w:sz="0" w:space="0" w:color="auto"/>
            <w:bottom w:val="none" w:sz="0" w:space="0" w:color="auto"/>
            <w:right w:val="none" w:sz="0" w:space="0" w:color="auto"/>
          </w:divBdr>
          <w:divsChild>
            <w:div w:id="101150166">
              <w:marLeft w:val="0"/>
              <w:marRight w:val="0"/>
              <w:marTop w:val="0"/>
              <w:marBottom w:val="0"/>
              <w:divBdr>
                <w:top w:val="none" w:sz="0" w:space="0" w:color="auto"/>
                <w:left w:val="none" w:sz="0" w:space="0" w:color="auto"/>
                <w:bottom w:val="none" w:sz="0" w:space="0" w:color="auto"/>
                <w:right w:val="none" w:sz="0" w:space="0" w:color="auto"/>
              </w:divBdr>
              <w:divsChild>
                <w:div w:id="99418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41071">
      <w:bodyDiv w:val="1"/>
      <w:marLeft w:val="0"/>
      <w:marRight w:val="0"/>
      <w:marTop w:val="0"/>
      <w:marBottom w:val="0"/>
      <w:divBdr>
        <w:top w:val="none" w:sz="0" w:space="0" w:color="auto"/>
        <w:left w:val="none" w:sz="0" w:space="0" w:color="auto"/>
        <w:bottom w:val="none" w:sz="0" w:space="0" w:color="auto"/>
        <w:right w:val="none" w:sz="0" w:space="0" w:color="auto"/>
      </w:divBdr>
    </w:div>
    <w:div w:id="2064475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Political_spectru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en.wikipedia.org/wiki/Anarchism" TargetMode="External"/><Relationship Id="rId11" Type="http://schemas.openxmlformats.org/officeDocument/2006/relationships/hyperlink" Target="http://en.wikipedia.org/wiki/Liberal_democracy" TargetMode="External"/><Relationship Id="rId12" Type="http://schemas.openxmlformats.org/officeDocument/2006/relationships/hyperlink" Target="http://en.wikipedia.org/wiki/Catalan_nationalism" TargetMode="External"/><Relationship Id="rId13" Type="http://schemas.openxmlformats.org/officeDocument/2006/relationships/hyperlink" Target="http://en.wikipedia.org/wiki/Basque_nationalism" TargetMode="External"/><Relationship Id="rId14" Type="http://schemas.openxmlformats.org/officeDocument/2006/relationships/hyperlink" Target="http://en.wikipedia.org/wiki/Anti-Communism" TargetMode="External"/><Relationship Id="rId15" Type="http://schemas.openxmlformats.org/officeDocument/2006/relationships/image" Target="media/image3.png"/><Relationship Id="rId16" Type="http://schemas.openxmlformats.org/officeDocument/2006/relationships/hyperlink" Target="http://www.goodreads.com/author/show/7084.Karl_Marx" TargetMode="Externa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hyperlink" Target="http://www.goodreads.com/author/show/4797485.Mao_Tse_tun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889</Words>
  <Characters>5068</Characters>
  <Application>Microsoft Macintosh Word</Application>
  <DocSecurity>0</DocSecurity>
  <Lines>42</Lines>
  <Paragraphs>11</Paragraphs>
  <ScaleCrop>false</ScaleCrop>
  <Company>NYC Department of Education</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2015-01-13T17:49:00Z</dcterms:created>
  <dcterms:modified xsi:type="dcterms:W3CDTF">2015-01-13T17:49:00Z</dcterms:modified>
</cp:coreProperties>
</file>