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8140" w:type="dxa"/>
        <w:tblInd w:w="108" w:type="dxa"/>
        <w:tblBorders>
          <w:top w:val="single" w:sz="8" w:space="0" w:color="9A9A9A"/>
          <w:left w:val="single" w:sz="8" w:space="0" w:color="9A9A9A"/>
          <w:right w:val="single" w:sz="8" w:space="0" w:color="9A9A9A"/>
        </w:tblBorders>
        <w:tblLayout w:type="fixed"/>
        <w:tblLook w:val="0000" w:firstRow="0" w:lastRow="0" w:firstColumn="0" w:lastColumn="0" w:noHBand="0" w:noVBand="0"/>
      </w:tblPr>
      <w:tblGrid>
        <w:gridCol w:w="720"/>
        <w:gridCol w:w="1440"/>
        <w:gridCol w:w="15980"/>
      </w:tblGrid>
      <w:tr w:rsidR="002E3631" w:rsidRPr="002E3631" w14:paraId="470631DA" w14:textId="77777777" w:rsidTr="00AC2AD4">
        <w:tc>
          <w:tcPr>
            <w:tcW w:w="720"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14:paraId="0A8B83AA" w14:textId="77777777" w:rsidR="002E3631" w:rsidRPr="005C7EDF" w:rsidRDefault="002E3631">
            <w:pPr>
              <w:widowControl w:val="0"/>
              <w:autoSpaceDE w:val="0"/>
              <w:autoSpaceDN w:val="0"/>
              <w:adjustRightInd w:val="0"/>
              <w:rPr>
                <w:rFonts w:ascii="Helvetica" w:hAnsi="Helvetica" w:cs="Helvetica"/>
                <w:sz w:val="20"/>
                <w:szCs w:val="26"/>
              </w:rPr>
            </w:pPr>
            <w:bookmarkStart w:id="0" w:name="_GoBack"/>
            <w:bookmarkEnd w:id="0"/>
            <w:r w:rsidRPr="005C7EDF">
              <w:rPr>
                <w:rFonts w:ascii="Helvetica" w:hAnsi="Helvetica" w:cs="Helvetica"/>
                <w:sz w:val="20"/>
                <w:szCs w:val="26"/>
              </w:rPr>
              <w:t>1861</w:t>
            </w:r>
          </w:p>
        </w:tc>
        <w:tc>
          <w:tcPr>
            <w:tcW w:w="144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2546B540"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3 March</w:t>
            </w:r>
          </w:p>
        </w:tc>
        <w:tc>
          <w:tcPr>
            <w:tcW w:w="15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24A41D56" w14:textId="77777777" w:rsidR="002E3631" w:rsidRPr="005C7EDF" w:rsidRDefault="00FF3E50">
            <w:pPr>
              <w:widowControl w:val="0"/>
              <w:autoSpaceDE w:val="0"/>
              <w:autoSpaceDN w:val="0"/>
              <w:adjustRightInd w:val="0"/>
              <w:rPr>
                <w:rFonts w:ascii="Helvetica" w:hAnsi="Helvetica" w:cs="Helvetica"/>
                <w:sz w:val="20"/>
                <w:szCs w:val="26"/>
              </w:rPr>
            </w:pPr>
            <w:hyperlink r:id="rId6" w:history="1">
              <w:r w:rsidR="002E3631" w:rsidRPr="005C7EDF">
                <w:rPr>
                  <w:rFonts w:ascii="Helvetica" w:hAnsi="Helvetica" w:cs="Helvetica"/>
                  <w:i/>
                  <w:iCs/>
                  <w:color w:val="042DA4"/>
                  <w:sz w:val="20"/>
                  <w:szCs w:val="26"/>
                </w:rPr>
                <w:t>Emancipation reform of 1861</w:t>
              </w:r>
            </w:hyperlink>
            <w:r w:rsidR="002E3631" w:rsidRPr="005C7EDF">
              <w:rPr>
                <w:rFonts w:ascii="Helvetica" w:hAnsi="Helvetica" w:cs="Helvetica"/>
                <w:sz w:val="20"/>
                <w:szCs w:val="26"/>
              </w:rPr>
              <w:t xml:space="preserve">: </w:t>
            </w:r>
            <w:hyperlink r:id="rId7" w:history="1">
              <w:r w:rsidR="002E3631" w:rsidRPr="005C7EDF">
                <w:rPr>
                  <w:rFonts w:ascii="Helvetica" w:hAnsi="Helvetica" w:cs="Helvetica"/>
                  <w:color w:val="042DA4"/>
                  <w:sz w:val="20"/>
                  <w:szCs w:val="26"/>
                </w:rPr>
                <w:t>Alexander</w:t>
              </w:r>
            </w:hyperlink>
            <w:r w:rsidR="002E3631" w:rsidRPr="005C7EDF">
              <w:rPr>
                <w:rFonts w:ascii="Helvetica" w:hAnsi="Helvetica" w:cs="Helvetica"/>
                <w:sz w:val="20"/>
                <w:szCs w:val="26"/>
              </w:rPr>
              <w:t xml:space="preserve"> issued a manifesto emancipating the </w:t>
            </w:r>
            <w:hyperlink r:id="rId8" w:history="1">
              <w:r w:rsidR="002E3631" w:rsidRPr="005C7EDF">
                <w:rPr>
                  <w:rFonts w:ascii="Helvetica" w:hAnsi="Helvetica" w:cs="Helvetica"/>
                  <w:color w:val="042DA4"/>
                  <w:sz w:val="20"/>
                  <w:szCs w:val="26"/>
                </w:rPr>
                <w:t>serfs</w:t>
              </w:r>
            </w:hyperlink>
            <w:r w:rsidR="002E3631" w:rsidRPr="005C7EDF">
              <w:rPr>
                <w:rFonts w:ascii="Helvetica" w:hAnsi="Helvetica" w:cs="Helvetica"/>
                <w:sz w:val="20"/>
                <w:szCs w:val="26"/>
              </w:rPr>
              <w:t xml:space="preserve">; </w:t>
            </w:r>
          </w:p>
        </w:tc>
      </w:tr>
      <w:tr w:rsidR="002E3631" w:rsidRPr="002E3631" w14:paraId="6A22D336" w14:textId="77777777" w:rsidTr="00AC2AD4">
        <w:tblPrEx>
          <w:tblBorders>
            <w:top w:val="none" w:sz="0" w:space="0" w:color="auto"/>
          </w:tblBorders>
        </w:tblPrEx>
        <w:tc>
          <w:tcPr>
            <w:tcW w:w="720" w:type="dxa"/>
            <w:vMerge w:val="restart"/>
            <w:tcBorders>
              <w:top w:val="single" w:sz="8" w:space="0" w:color="9A9A9A"/>
              <w:bottom w:val="single" w:sz="8" w:space="0" w:color="9A9A9A"/>
              <w:right w:val="single" w:sz="8" w:space="0" w:color="9A9A9A"/>
            </w:tcBorders>
            <w:tcMar>
              <w:top w:w="40" w:type="nil"/>
              <w:left w:w="40" w:type="nil"/>
              <w:bottom w:w="40" w:type="nil"/>
              <w:right w:w="40" w:type="nil"/>
            </w:tcMar>
          </w:tcPr>
          <w:p w14:paraId="53B34838"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1881</w:t>
            </w:r>
          </w:p>
        </w:tc>
        <w:tc>
          <w:tcPr>
            <w:tcW w:w="144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1FE665E3" w14:textId="77777777" w:rsidR="002E3631" w:rsidRPr="005C7EDF" w:rsidRDefault="002E3631">
            <w:pPr>
              <w:widowControl w:val="0"/>
              <w:autoSpaceDE w:val="0"/>
              <w:autoSpaceDN w:val="0"/>
              <w:adjustRightInd w:val="0"/>
              <w:rPr>
                <w:rFonts w:ascii="Helvetica" w:hAnsi="Helvetica" w:cs="Helvetica"/>
                <w:sz w:val="20"/>
                <w:szCs w:val="26"/>
              </w:rPr>
            </w:pPr>
          </w:p>
        </w:tc>
        <w:tc>
          <w:tcPr>
            <w:tcW w:w="15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64DF6B43"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Constitution proposed, Alexander II agrees to it but doesn't get a chance to sign it</w:t>
            </w:r>
          </w:p>
        </w:tc>
      </w:tr>
      <w:tr w:rsidR="002E3631" w:rsidRPr="002E3631" w14:paraId="03A05C93" w14:textId="77777777" w:rsidTr="00AC2AD4">
        <w:tblPrEx>
          <w:tblBorders>
            <w:top w:val="none" w:sz="0" w:space="0" w:color="auto"/>
          </w:tblBorders>
        </w:tblPrEx>
        <w:tc>
          <w:tcPr>
            <w:tcW w:w="720" w:type="dxa"/>
            <w:vMerge/>
            <w:tcBorders>
              <w:top w:val="single" w:sz="8" w:space="0" w:color="9A9A9A"/>
              <w:bottom w:val="single" w:sz="8" w:space="0" w:color="9A9A9A"/>
              <w:right w:val="single" w:sz="8" w:space="0" w:color="9A9A9A"/>
            </w:tcBorders>
            <w:tcMar>
              <w:top w:w="40" w:type="nil"/>
              <w:left w:w="40" w:type="nil"/>
              <w:bottom w:w="40" w:type="nil"/>
              <w:right w:w="40" w:type="nil"/>
            </w:tcMar>
          </w:tcPr>
          <w:p w14:paraId="550DB1B5" w14:textId="77777777" w:rsidR="002E3631" w:rsidRPr="005C7EDF" w:rsidRDefault="002E3631">
            <w:pPr>
              <w:widowControl w:val="0"/>
              <w:autoSpaceDE w:val="0"/>
              <w:autoSpaceDN w:val="0"/>
              <w:adjustRightInd w:val="0"/>
              <w:rPr>
                <w:rFonts w:ascii="Helvetica" w:hAnsi="Helvetica" w:cs="Helvetica"/>
                <w:sz w:val="20"/>
                <w:szCs w:val="26"/>
              </w:rPr>
            </w:pPr>
          </w:p>
        </w:tc>
        <w:tc>
          <w:tcPr>
            <w:tcW w:w="144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09674699"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10 March</w:t>
            </w:r>
          </w:p>
        </w:tc>
        <w:tc>
          <w:tcPr>
            <w:tcW w:w="15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5A0C06E4" w14:textId="77777777" w:rsidR="005C7EDF" w:rsidRDefault="00FF3E50">
            <w:pPr>
              <w:widowControl w:val="0"/>
              <w:autoSpaceDE w:val="0"/>
              <w:autoSpaceDN w:val="0"/>
              <w:adjustRightInd w:val="0"/>
              <w:rPr>
                <w:rFonts w:ascii="Helvetica" w:hAnsi="Helvetica" w:cs="Helvetica"/>
                <w:sz w:val="20"/>
                <w:szCs w:val="26"/>
              </w:rPr>
            </w:pPr>
            <w:hyperlink r:id="rId9" w:history="1">
              <w:proofErr w:type="gramStart"/>
              <w:r w:rsidR="002E3631" w:rsidRPr="005C7EDF">
                <w:rPr>
                  <w:rFonts w:ascii="Helvetica" w:hAnsi="Helvetica" w:cs="Helvetica"/>
                  <w:color w:val="042DA4"/>
                  <w:sz w:val="20"/>
                  <w:szCs w:val="26"/>
                </w:rPr>
                <w:t>Alexander</w:t>
              </w:r>
            </w:hyperlink>
            <w:r w:rsidR="002E3631" w:rsidRPr="005C7EDF">
              <w:rPr>
                <w:rFonts w:ascii="Helvetica" w:hAnsi="Helvetica" w:cs="Helvetica"/>
                <w:sz w:val="20"/>
                <w:szCs w:val="26"/>
              </w:rPr>
              <w:t xml:space="preserve"> was assassinated by </w:t>
            </w:r>
            <w:hyperlink r:id="rId10" w:history="1">
              <w:proofErr w:type="spellStart"/>
              <w:r w:rsidR="002E3631" w:rsidRPr="005C7EDF">
                <w:rPr>
                  <w:rFonts w:ascii="Helvetica" w:hAnsi="Helvetica" w:cs="Helvetica"/>
                  <w:color w:val="042DA4"/>
                  <w:sz w:val="20"/>
                  <w:szCs w:val="26"/>
                </w:rPr>
                <w:t>Ignacy</w:t>
              </w:r>
              <w:proofErr w:type="spellEnd"/>
              <w:r w:rsidR="002E3631" w:rsidRPr="005C7EDF">
                <w:rPr>
                  <w:rFonts w:ascii="Helvetica" w:hAnsi="Helvetica" w:cs="Helvetica"/>
                  <w:color w:val="042DA4"/>
                  <w:sz w:val="20"/>
                  <w:szCs w:val="26"/>
                </w:rPr>
                <w:t xml:space="preserve"> </w:t>
              </w:r>
              <w:proofErr w:type="spellStart"/>
              <w:r w:rsidR="002E3631" w:rsidRPr="005C7EDF">
                <w:rPr>
                  <w:rFonts w:ascii="Helvetica" w:hAnsi="Helvetica" w:cs="Helvetica"/>
                  <w:color w:val="042DA4"/>
                  <w:sz w:val="20"/>
                  <w:szCs w:val="26"/>
                </w:rPr>
                <w:t>Hryniewiecki</w:t>
              </w:r>
              <w:proofErr w:type="spellEnd"/>
            </w:hyperlink>
            <w:r w:rsidR="002E3631" w:rsidRPr="005C7EDF">
              <w:rPr>
                <w:rFonts w:ascii="Helvetica" w:hAnsi="Helvetica" w:cs="Helvetica"/>
                <w:sz w:val="20"/>
                <w:szCs w:val="26"/>
              </w:rPr>
              <w:t xml:space="preserve"> of the </w:t>
            </w:r>
            <w:hyperlink r:id="rId11" w:history="1">
              <w:r w:rsidR="002E3631" w:rsidRPr="005C7EDF">
                <w:rPr>
                  <w:rFonts w:ascii="Helvetica" w:hAnsi="Helvetica" w:cs="Helvetica"/>
                  <w:color w:val="042DA4"/>
                  <w:sz w:val="20"/>
                  <w:szCs w:val="26"/>
                </w:rPr>
                <w:t>People's Will</w:t>
              </w:r>
              <w:proofErr w:type="gramEnd"/>
            </w:hyperlink>
            <w:r w:rsidR="002E3631" w:rsidRPr="005C7EDF">
              <w:rPr>
                <w:rFonts w:ascii="Helvetica" w:hAnsi="Helvetica" w:cs="Helvetica"/>
                <w:sz w:val="20"/>
                <w:szCs w:val="26"/>
              </w:rPr>
              <w:t xml:space="preserve">. </w:t>
            </w:r>
          </w:p>
          <w:p w14:paraId="1A713238"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 xml:space="preserve">His son, </w:t>
            </w:r>
            <w:hyperlink r:id="rId12" w:history="1">
              <w:r w:rsidRPr="005C7EDF">
                <w:rPr>
                  <w:rFonts w:ascii="Helvetica" w:hAnsi="Helvetica" w:cs="Helvetica"/>
                  <w:color w:val="042DA4"/>
                  <w:sz w:val="20"/>
                  <w:szCs w:val="26"/>
                </w:rPr>
                <w:t>Alexander III</w:t>
              </w:r>
            </w:hyperlink>
            <w:r w:rsidRPr="005C7EDF">
              <w:rPr>
                <w:rFonts w:ascii="Helvetica" w:hAnsi="Helvetica" w:cs="Helvetica"/>
                <w:sz w:val="20"/>
                <w:szCs w:val="26"/>
              </w:rPr>
              <w:t>, becomes tsar.</w:t>
            </w:r>
          </w:p>
        </w:tc>
      </w:tr>
      <w:tr w:rsidR="002E3631" w:rsidRPr="002E3631" w14:paraId="178E1FFE" w14:textId="77777777" w:rsidTr="00AC2AD4">
        <w:tblPrEx>
          <w:tblBorders>
            <w:top w:val="none" w:sz="0" w:space="0" w:color="auto"/>
          </w:tblBorders>
        </w:tblPrEx>
        <w:tc>
          <w:tcPr>
            <w:tcW w:w="720" w:type="dxa"/>
            <w:tcBorders>
              <w:top w:val="single" w:sz="8" w:space="0" w:color="9A9A9A"/>
              <w:bottom w:val="single" w:sz="8" w:space="0" w:color="9A9A9A"/>
              <w:right w:val="single" w:sz="8" w:space="0" w:color="9A9A9A"/>
            </w:tcBorders>
            <w:tcMar>
              <w:top w:w="40" w:type="nil"/>
              <w:left w:w="40" w:type="nil"/>
              <w:bottom w:w="40" w:type="nil"/>
              <w:right w:w="40" w:type="nil"/>
            </w:tcMar>
            <w:vAlign w:val="center"/>
          </w:tcPr>
          <w:p w14:paraId="7A6416AF"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1894</w:t>
            </w:r>
          </w:p>
        </w:tc>
        <w:tc>
          <w:tcPr>
            <w:tcW w:w="144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6CC74363"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1 November</w:t>
            </w:r>
          </w:p>
        </w:tc>
        <w:tc>
          <w:tcPr>
            <w:tcW w:w="15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33712B12" w14:textId="77777777" w:rsidR="002E3631" w:rsidRPr="005C7EDF" w:rsidRDefault="00FF3E50">
            <w:pPr>
              <w:widowControl w:val="0"/>
              <w:autoSpaceDE w:val="0"/>
              <w:autoSpaceDN w:val="0"/>
              <w:adjustRightInd w:val="0"/>
              <w:rPr>
                <w:rFonts w:ascii="Helvetica" w:hAnsi="Helvetica" w:cs="Helvetica"/>
                <w:sz w:val="20"/>
                <w:szCs w:val="26"/>
              </w:rPr>
            </w:pPr>
            <w:hyperlink r:id="rId13" w:history="1">
              <w:r w:rsidR="002E3631" w:rsidRPr="005C7EDF">
                <w:rPr>
                  <w:rFonts w:ascii="Helvetica" w:hAnsi="Helvetica" w:cs="Helvetica"/>
                  <w:color w:val="042DA4"/>
                  <w:sz w:val="20"/>
                  <w:szCs w:val="26"/>
                </w:rPr>
                <w:t>Alexander III</w:t>
              </w:r>
            </w:hyperlink>
            <w:r w:rsidR="002E3631" w:rsidRPr="005C7EDF">
              <w:rPr>
                <w:rFonts w:ascii="Helvetica" w:hAnsi="Helvetica" w:cs="Helvetica"/>
                <w:sz w:val="20"/>
                <w:szCs w:val="26"/>
              </w:rPr>
              <w:t xml:space="preserve"> dies. His son </w:t>
            </w:r>
            <w:hyperlink r:id="rId14" w:history="1">
              <w:r w:rsidR="002E3631" w:rsidRPr="005C7EDF">
                <w:rPr>
                  <w:rFonts w:ascii="Helvetica" w:hAnsi="Helvetica" w:cs="Helvetica"/>
                  <w:color w:val="042DA4"/>
                  <w:sz w:val="20"/>
                  <w:szCs w:val="26"/>
                </w:rPr>
                <w:t>Nicholas II</w:t>
              </w:r>
            </w:hyperlink>
            <w:r w:rsidR="002E3631" w:rsidRPr="005C7EDF">
              <w:rPr>
                <w:rFonts w:ascii="Helvetica" w:hAnsi="Helvetica" w:cs="Helvetica"/>
                <w:sz w:val="20"/>
                <w:szCs w:val="26"/>
              </w:rPr>
              <w:t xml:space="preserve"> succeeds him as tsar.</w:t>
            </w:r>
          </w:p>
        </w:tc>
      </w:tr>
      <w:tr w:rsidR="002E3631" w:rsidRPr="002E3631" w14:paraId="3D06FD3E" w14:textId="77777777" w:rsidTr="00AC2AD4">
        <w:tblPrEx>
          <w:tblBorders>
            <w:top w:val="none" w:sz="0" w:space="0" w:color="auto"/>
          </w:tblBorders>
        </w:tblPrEx>
        <w:tc>
          <w:tcPr>
            <w:tcW w:w="720" w:type="dxa"/>
            <w:tcBorders>
              <w:top w:val="single" w:sz="8" w:space="0" w:color="9A9A9A"/>
              <w:bottom w:val="single" w:sz="8" w:space="0" w:color="9A9A9A"/>
              <w:right w:val="single" w:sz="8" w:space="0" w:color="9A9A9A"/>
            </w:tcBorders>
            <w:tcMar>
              <w:top w:w="40" w:type="nil"/>
              <w:left w:w="40" w:type="nil"/>
              <w:bottom w:w="40" w:type="nil"/>
              <w:right w:w="40" w:type="nil"/>
            </w:tcMar>
          </w:tcPr>
          <w:p w14:paraId="426E0D91" w14:textId="77777777" w:rsidR="002E3631" w:rsidRPr="005C7EDF" w:rsidRDefault="002E3631" w:rsidP="002E3631">
            <w:pPr>
              <w:rPr>
                <w:rFonts w:ascii="Helvetica" w:hAnsi="Helvetica" w:cs="Helvetica"/>
                <w:sz w:val="20"/>
                <w:szCs w:val="26"/>
              </w:rPr>
            </w:pPr>
          </w:p>
        </w:tc>
        <w:tc>
          <w:tcPr>
            <w:tcW w:w="144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130B59A8"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17 November</w:t>
            </w:r>
          </w:p>
        </w:tc>
        <w:tc>
          <w:tcPr>
            <w:tcW w:w="15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357B3DAD" w14:textId="77777777" w:rsid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 xml:space="preserve">At the second congress of the </w:t>
            </w:r>
            <w:hyperlink r:id="rId15" w:history="1">
              <w:r w:rsidRPr="005C7EDF">
                <w:rPr>
                  <w:rFonts w:ascii="Helvetica" w:hAnsi="Helvetica" w:cs="Helvetica"/>
                  <w:color w:val="042DA4"/>
                  <w:sz w:val="20"/>
                  <w:szCs w:val="26"/>
                </w:rPr>
                <w:t>RSDLP</w:t>
              </w:r>
            </w:hyperlink>
            <w:r w:rsidRPr="005C7EDF">
              <w:rPr>
                <w:rFonts w:ascii="Helvetica" w:hAnsi="Helvetica" w:cs="Helvetica"/>
                <w:sz w:val="20"/>
                <w:szCs w:val="26"/>
              </w:rPr>
              <w:t xml:space="preserve">, the party split into two factions: </w:t>
            </w:r>
          </w:p>
          <w:p w14:paraId="340BA007" w14:textId="5DAFCE81" w:rsidR="002E3631" w:rsidRPr="005C7EDF" w:rsidRDefault="002E3631">
            <w:pPr>
              <w:widowControl w:val="0"/>
              <w:autoSpaceDE w:val="0"/>
              <w:autoSpaceDN w:val="0"/>
              <w:adjustRightInd w:val="0"/>
              <w:rPr>
                <w:rFonts w:ascii="Helvetica" w:hAnsi="Helvetica" w:cs="Helvetica"/>
                <w:sz w:val="20"/>
                <w:szCs w:val="26"/>
              </w:rPr>
            </w:pPr>
            <w:proofErr w:type="gramStart"/>
            <w:r w:rsidRPr="005C7EDF">
              <w:rPr>
                <w:rFonts w:ascii="Helvetica" w:hAnsi="Helvetica" w:cs="Helvetica"/>
                <w:sz w:val="20"/>
                <w:szCs w:val="26"/>
              </w:rPr>
              <w:t>the</w:t>
            </w:r>
            <w:proofErr w:type="gramEnd"/>
            <w:r w:rsidRPr="005C7EDF">
              <w:rPr>
                <w:rFonts w:ascii="Helvetica" w:hAnsi="Helvetica" w:cs="Helvetica"/>
                <w:sz w:val="20"/>
                <w:szCs w:val="26"/>
              </w:rPr>
              <w:t xml:space="preserve"> </w:t>
            </w:r>
            <w:hyperlink r:id="rId16" w:history="1">
              <w:r w:rsidRPr="005C7EDF">
                <w:rPr>
                  <w:rFonts w:ascii="Helvetica" w:hAnsi="Helvetica" w:cs="Helvetica"/>
                  <w:color w:val="042DA4"/>
                  <w:sz w:val="20"/>
                  <w:szCs w:val="26"/>
                </w:rPr>
                <w:t>Bolsheviks</w:t>
              </w:r>
            </w:hyperlink>
            <w:r w:rsidRPr="005C7EDF">
              <w:rPr>
                <w:rFonts w:ascii="Helvetica" w:hAnsi="Helvetica" w:cs="Helvetica"/>
                <w:sz w:val="20"/>
                <w:szCs w:val="26"/>
              </w:rPr>
              <w:t xml:space="preserve">, led by </w:t>
            </w:r>
            <w:hyperlink r:id="rId17" w:history="1">
              <w:r w:rsidRPr="005C7EDF">
                <w:rPr>
                  <w:rFonts w:ascii="Helvetica" w:hAnsi="Helvetica" w:cs="Helvetica"/>
                  <w:color w:val="042DA4"/>
                  <w:sz w:val="20"/>
                  <w:szCs w:val="26"/>
                </w:rPr>
                <w:t>Vladimir Lenin</w:t>
              </w:r>
            </w:hyperlink>
            <w:r w:rsidRPr="005C7EDF">
              <w:rPr>
                <w:rFonts w:ascii="Helvetica" w:hAnsi="Helvetica" w:cs="Helvetica"/>
                <w:sz w:val="20"/>
                <w:szCs w:val="26"/>
              </w:rPr>
              <w:t>, and the</w:t>
            </w:r>
            <w:r w:rsidR="00AC2AD4">
              <w:rPr>
                <w:rFonts w:ascii="Helvetica" w:hAnsi="Helvetica" w:cs="Helvetica"/>
                <w:sz w:val="20"/>
                <w:szCs w:val="26"/>
              </w:rPr>
              <w:t xml:space="preserve"> </w:t>
            </w:r>
            <w:r w:rsidRPr="005C7EDF">
              <w:rPr>
                <w:rFonts w:ascii="Helvetica" w:hAnsi="Helvetica" w:cs="Helvetica"/>
                <w:sz w:val="20"/>
                <w:szCs w:val="26"/>
              </w:rPr>
              <w:t xml:space="preserve">less radical </w:t>
            </w:r>
            <w:hyperlink r:id="rId18" w:history="1">
              <w:r w:rsidRPr="005C7EDF">
                <w:rPr>
                  <w:rFonts w:ascii="Helvetica" w:hAnsi="Helvetica" w:cs="Helvetica"/>
                  <w:color w:val="042DA4"/>
                  <w:sz w:val="20"/>
                  <w:szCs w:val="26"/>
                </w:rPr>
                <w:t>Mensheviks</w:t>
              </w:r>
            </w:hyperlink>
            <w:r w:rsidRPr="005C7EDF">
              <w:rPr>
                <w:rFonts w:ascii="Helvetica" w:hAnsi="Helvetica" w:cs="Helvetica"/>
                <w:sz w:val="20"/>
                <w:szCs w:val="26"/>
              </w:rPr>
              <w:t>.</w:t>
            </w:r>
          </w:p>
        </w:tc>
      </w:tr>
      <w:tr w:rsidR="002E3631" w:rsidRPr="002E3631" w14:paraId="211EA4E3" w14:textId="77777777" w:rsidTr="00AC2AD4">
        <w:tblPrEx>
          <w:tblBorders>
            <w:top w:val="none" w:sz="0" w:space="0" w:color="auto"/>
          </w:tblBorders>
        </w:tblPrEx>
        <w:tc>
          <w:tcPr>
            <w:tcW w:w="720" w:type="dxa"/>
            <w:vMerge w:val="restart"/>
            <w:tcBorders>
              <w:top w:val="single" w:sz="8" w:space="0" w:color="9A9A9A"/>
              <w:bottom w:val="single" w:sz="8" w:space="0" w:color="9A9A9A"/>
              <w:right w:val="single" w:sz="8" w:space="0" w:color="9A9A9A"/>
            </w:tcBorders>
            <w:tcMar>
              <w:top w:w="40" w:type="nil"/>
              <w:left w:w="40" w:type="nil"/>
              <w:bottom w:w="40" w:type="nil"/>
              <w:right w:w="40" w:type="nil"/>
            </w:tcMar>
          </w:tcPr>
          <w:p w14:paraId="3D6CF325" w14:textId="77777777" w:rsidR="002E3631" w:rsidRPr="005C7EDF" w:rsidRDefault="002E3631">
            <w:pPr>
              <w:widowControl w:val="0"/>
              <w:autoSpaceDE w:val="0"/>
              <w:autoSpaceDN w:val="0"/>
              <w:adjustRightInd w:val="0"/>
              <w:rPr>
                <w:rFonts w:ascii="Helvetica" w:hAnsi="Helvetica" w:cs="Helvetica"/>
                <w:sz w:val="20"/>
                <w:szCs w:val="26"/>
              </w:rPr>
            </w:pPr>
          </w:p>
        </w:tc>
        <w:tc>
          <w:tcPr>
            <w:tcW w:w="144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17B8B4FA"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9 January</w:t>
            </w:r>
          </w:p>
        </w:tc>
        <w:tc>
          <w:tcPr>
            <w:tcW w:w="15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240388D4" w14:textId="77777777" w:rsidR="005C7EDF" w:rsidRDefault="00FF3E50">
            <w:pPr>
              <w:widowControl w:val="0"/>
              <w:autoSpaceDE w:val="0"/>
              <w:autoSpaceDN w:val="0"/>
              <w:adjustRightInd w:val="0"/>
              <w:rPr>
                <w:rFonts w:ascii="Helvetica" w:hAnsi="Helvetica" w:cs="Helvetica"/>
                <w:sz w:val="20"/>
                <w:szCs w:val="26"/>
              </w:rPr>
            </w:pPr>
            <w:hyperlink r:id="rId19" w:history="1">
              <w:r w:rsidR="002E3631" w:rsidRPr="005C7EDF">
                <w:rPr>
                  <w:rFonts w:ascii="Helvetica" w:hAnsi="Helvetica" w:cs="Helvetica"/>
                  <w:i/>
                  <w:iCs/>
                  <w:color w:val="042DA4"/>
                  <w:sz w:val="20"/>
                  <w:szCs w:val="26"/>
                </w:rPr>
                <w:t>Bloody Sunday (1905)</w:t>
              </w:r>
            </w:hyperlink>
            <w:r w:rsidR="002E3631" w:rsidRPr="005C7EDF">
              <w:rPr>
                <w:rFonts w:ascii="Helvetica" w:hAnsi="Helvetica" w:cs="Helvetica"/>
                <w:sz w:val="20"/>
                <w:szCs w:val="26"/>
              </w:rPr>
              <w:t xml:space="preserve">: Peaceful demonstrators arrived at the </w:t>
            </w:r>
            <w:hyperlink r:id="rId20" w:history="1">
              <w:r w:rsidR="002E3631" w:rsidRPr="005C7EDF">
                <w:rPr>
                  <w:rFonts w:ascii="Helvetica" w:hAnsi="Helvetica" w:cs="Helvetica"/>
                  <w:color w:val="042DA4"/>
                  <w:sz w:val="20"/>
                  <w:szCs w:val="26"/>
                </w:rPr>
                <w:t>Winter Palace</w:t>
              </w:r>
            </w:hyperlink>
            <w:r w:rsidR="002E3631" w:rsidRPr="005C7EDF">
              <w:rPr>
                <w:rFonts w:ascii="Helvetica" w:hAnsi="Helvetica" w:cs="Helvetica"/>
                <w:sz w:val="20"/>
                <w:szCs w:val="26"/>
              </w:rPr>
              <w:t xml:space="preserve"> </w:t>
            </w:r>
          </w:p>
          <w:p w14:paraId="714D3086" w14:textId="634C6BEC" w:rsidR="005C7EDF" w:rsidRDefault="002E3631" w:rsidP="00AC2AD4">
            <w:pPr>
              <w:widowControl w:val="0"/>
              <w:autoSpaceDE w:val="0"/>
              <w:autoSpaceDN w:val="0"/>
              <w:adjustRightInd w:val="0"/>
              <w:rPr>
                <w:rFonts w:ascii="Helvetica" w:hAnsi="Helvetica" w:cs="Helvetica"/>
                <w:sz w:val="20"/>
                <w:szCs w:val="26"/>
              </w:rPr>
            </w:pPr>
            <w:proofErr w:type="gramStart"/>
            <w:r w:rsidRPr="005C7EDF">
              <w:rPr>
                <w:rFonts w:ascii="Helvetica" w:hAnsi="Helvetica" w:cs="Helvetica"/>
                <w:sz w:val="20"/>
                <w:szCs w:val="26"/>
              </w:rPr>
              <w:t>in</w:t>
            </w:r>
            <w:proofErr w:type="gramEnd"/>
            <w:r w:rsidRPr="005C7EDF">
              <w:rPr>
                <w:rFonts w:ascii="Helvetica" w:hAnsi="Helvetica" w:cs="Helvetica"/>
                <w:sz w:val="20"/>
                <w:szCs w:val="26"/>
              </w:rPr>
              <w:t xml:space="preserve"> </w:t>
            </w:r>
            <w:hyperlink r:id="rId21" w:history="1">
              <w:r w:rsidRPr="005C7EDF">
                <w:rPr>
                  <w:rFonts w:ascii="Helvetica" w:hAnsi="Helvetica" w:cs="Helvetica"/>
                  <w:color w:val="042DA4"/>
                  <w:sz w:val="20"/>
                  <w:szCs w:val="26"/>
                </w:rPr>
                <w:t>Saint Petersburg</w:t>
              </w:r>
            </w:hyperlink>
            <w:r w:rsidRPr="005C7EDF">
              <w:rPr>
                <w:rFonts w:ascii="Helvetica" w:hAnsi="Helvetica" w:cs="Helvetica"/>
                <w:sz w:val="20"/>
                <w:szCs w:val="26"/>
              </w:rPr>
              <w:t xml:space="preserve"> to present a petition to the tsar</w:t>
            </w:r>
            <w:r w:rsidR="00AC2AD4">
              <w:rPr>
                <w:rFonts w:ascii="Helvetica" w:hAnsi="Helvetica" w:cs="Helvetica"/>
                <w:sz w:val="20"/>
                <w:szCs w:val="26"/>
              </w:rPr>
              <w:t xml:space="preserve">. </w:t>
            </w:r>
            <w:r w:rsidRPr="005C7EDF">
              <w:rPr>
                <w:rFonts w:ascii="Helvetica" w:hAnsi="Helvetica" w:cs="Helvetica"/>
                <w:sz w:val="20"/>
                <w:szCs w:val="26"/>
              </w:rPr>
              <w:t xml:space="preserve"> The </w:t>
            </w:r>
            <w:hyperlink r:id="rId22" w:history="1">
              <w:r w:rsidRPr="005C7EDF">
                <w:rPr>
                  <w:rFonts w:ascii="Helvetica" w:hAnsi="Helvetica" w:cs="Helvetica"/>
                  <w:color w:val="042DA4"/>
                  <w:sz w:val="20"/>
                  <w:szCs w:val="26"/>
                </w:rPr>
                <w:t>Imperial Guard</w:t>
              </w:r>
            </w:hyperlink>
            <w:r w:rsidRPr="005C7EDF">
              <w:rPr>
                <w:rFonts w:ascii="Helvetica" w:hAnsi="Helvetica" w:cs="Helvetica"/>
                <w:sz w:val="20"/>
                <w:szCs w:val="26"/>
              </w:rPr>
              <w:t xml:space="preserve"> fired </w:t>
            </w:r>
          </w:p>
          <w:p w14:paraId="394B8449" w14:textId="77777777" w:rsidR="002E3631" w:rsidRPr="005C7EDF" w:rsidRDefault="002E3631">
            <w:pPr>
              <w:widowControl w:val="0"/>
              <w:autoSpaceDE w:val="0"/>
              <w:autoSpaceDN w:val="0"/>
              <w:adjustRightInd w:val="0"/>
              <w:rPr>
                <w:rFonts w:ascii="Helvetica" w:hAnsi="Helvetica" w:cs="Helvetica"/>
                <w:sz w:val="20"/>
                <w:szCs w:val="26"/>
              </w:rPr>
            </w:pPr>
            <w:proofErr w:type="gramStart"/>
            <w:r w:rsidRPr="005C7EDF">
              <w:rPr>
                <w:rFonts w:ascii="Helvetica" w:hAnsi="Helvetica" w:cs="Helvetica"/>
                <w:sz w:val="20"/>
                <w:szCs w:val="26"/>
              </w:rPr>
              <w:t>on</w:t>
            </w:r>
            <w:proofErr w:type="gramEnd"/>
            <w:r w:rsidRPr="005C7EDF">
              <w:rPr>
                <w:rFonts w:ascii="Helvetica" w:hAnsi="Helvetica" w:cs="Helvetica"/>
                <w:sz w:val="20"/>
                <w:szCs w:val="26"/>
              </w:rPr>
              <w:t xml:space="preserve"> the crowd, killing around 200 and wounding 800.</w:t>
            </w:r>
          </w:p>
        </w:tc>
      </w:tr>
      <w:tr w:rsidR="002E3631" w:rsidRPr="002E3631" w14:paraId="20BB2AB7" w14:textId="77777777" w:rsidTr="00AC2AD4">
        <w:tblPrEx>
          <w:tblBorders>
            <w:top w:val="none" w:sz="0" w:space="0" w:color="auto"/>
          </w:tblBorders>
        </w:tblPrEx>
        <w:tc>
          <w:tcPr>
            <w:tcW w:w="720" w:type="dxa"/>
            <w:vMerge/>
            <w:tcBorders>
              <w:top w:val="single" w:sz="8" w:space="0" w:color="9A9A9A"/>
              <w:bottom w:val="single" w:sz="8" w:space="0" w:color="9A9A9A"/>
              <w:right w:val="single" w:sz="8" w:space="0" w:color="9A9A9A"/>
            </w:tcBorders>
            <w:tcMar>
              <w:top w:w="40" w:type="nil"/>
              <w:left w:w="40" w:type="nil"/>
              <w:bottom w:w="40" w:type="nil"/>
              <w:right w:w="40" w:type="nil"/>
            </w:tcMar>
          </w:tcPr>
          <w:p w14:paraId="2FA84D11" w14:textId="77777777" w:rsidR="002E3631" w:rsidRPr="005C7EDF" w:rsidRDefault="002E3631">
            <w:pPr>
              <w:widowControl w:val="0"/>
              <w:autoSpaceDE w:val="0"/>
              <w:autoSpaceDN w:val="0"/>
              <w:adjustRightInd w:val="0"/>
              <w:rPr>
                <w:rFonts w:ascii="Helvetica" w:hAnsi="Helvetica" w:cs="Helvetica"/>
                <w:sz w:val="20"/>
                <w:szCs w:val="26"/>
              </w:rPr>
            </w:pPr>
          </w:p>
        </w:tc>
        <w:tc>
          <w:tcPr>
            <w:tcW w:w="144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66A14C48"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17 October</w:t>
            </w:r>
          </w:p>
        </w:tc>
        <w:tc>
          <w:tcPr>
            <w:tcW w:w="15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54F84E75" w14:textId="77777777" w:rsid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i/>
                <w:iCs/>
                <w:sz w:val="20"/>
                <w:szCs w:val="26"/>
              </w:rPr>
              <w:t>Russian Revolution of 1905</w:t>
            </w:r>
            <w:r w:rsidRPr="005C7EDF">
              <w:rPr>
                <w:rFonts w:ascii="Helvetica" w:hAnsi="Helvetica" w:cs="Helvetica"/>
                <w:sz w:val="20"/>
                <w:szCs w:val="26"/>
              </w:rPr>
              <w:t xml:space="preserve">: </w:t>
            </w:r>
            <w:hyperlink r:id="rId23" w:history="1">
              <w:r w:rsidRPr="005C7EDF">
                <w:rPr>
                  <w:rFonts w:ascii="Helvetica" w:hAnsi="Helvetica" w:cs="Helvetica"/>
                  <w:color w:val="042DA4"/>
                  <w:sz w:val="20"/>
                  <w:szCs w:val="26"/>
                </w:rPr>
                <w:t>Nicholas</w:t>
              </w:r>
            </w:hyperlink>
            <w:r w:rsidRPr="005C7EDF">
              <w:rPr>
                <w:rFonts w:ascii="Helvetica" w:hAnsi="Helvetica" w:cs="Helvetica"/>
                <w:sz w:val="20"/>
                <w:szCs w:val="26"/>
              </w:rPr>
              <w:t xml:space="preserve"> signed the </w:t>
            </w:r>
            <w:hyperlink r:id="rId24" w:history="1">
              <w:r w:rsidRPr="005C7EDF">
                <w:rPr>
                  <w:rFonts w:ascii="Helvetica" w:hAnsi="Helvetica" w:cs="Helvetica"/>
                  <w:color w:val="042DA4"/>
                  <w:sz w:val="20"/>
                  <w:szCs w:val="26"/>
                </w:rPr>
                <w:t>October Manifesto</w:t>
              </w:r>
            </w:hyperlink>
            <w:r w:rsidRPr="005C7EDF">
              <w:rPr>
                <w:rFonts w:ascii="Helvetica" w:hAnsi="Helvetica" w:cs="Helvetica"/>
                <w:sz w:val="20"/>
                <w:szCs w:val="26"/>
              </w:rPr>
              <w:t xml:space="preserve">, </w:t>
            </w:r>
          </w:p>
          <w:p w14:paraId="54E6B259" w14:textId="77777777" w:rsidR="002E3631" w:rsidRPr="005C7EDF" w:rsidRDefault="002E3631">
            <w:pPr>
              <w:widowControl w:val="0"/>
              <w:autoSpaceDE w:val="0"/>
              <w:autoSpaceDN w:val="0"/>
              <w:adjustRightInd w:val="0"/>
              <w:rPr>
                <w:rFonts w:ascii="Helvetica" w:hAnsi="Helvetica" w:cs="Helvetica"/>
                <w:sz w:val="20"/>
                <w:szCs w:val="26"/>
              </w:rPr>
            </w:pPr>
            <w:proofErr w:type="gramStart"/>
            <w:r w:rsidRPr="005C7EDF">
              <w:rPr>
                <w:rFonts w:ascii="Helvetica" w:hAnsi="Helvetica" w:cs="Helvetica"/>
                <w:sz w:val="20"/>
                <w:szCs w:val="26"/>
              </w:rPr>
              <w:t>expanding</w:t>
            </w:r>
            <w:proofErr w:type="gramEnd"/>
            <w:r w:rsidRPr="005C7EDF">
              <w:rPr>
                <w:rFonts w:ascii="Helvetica" w:hAnsi="Helvetica" w:cs="Helvetica"/>
                <w:sz w:val="20"/>
                <w:szCs w:val="26"/>
              </w:rPr>
              <w:t xml:space="preserve"> civil liberties and establishing and </w:t>
            </w:r>
          </w:p>
          <w:p w14:paraId="3154E3FD" w14:textId="77777777" w:rsidR="002E3631" w:rsidRPr="005C7EDF" w:rsidRDefault="002E3631">
            <w:pPr>
              <w:widowControl w:val="0"/>
              <w:autoSpaceDE w:val="0"/>
              <w:autoSpaceDN w:val="0"/>
              <w:adjustRightInd w:val="0"/>
              <w:rPr>
                <w:rFonts w:ascii="Helvetica" w:hAnsi="Helvetica" w:cs="Helvetica"/>
                <w:sz w:val="20"/>
                <w:szCs w:val="26"/>
              </w:rPr>
            </w:pPr>
            <w:proofErr w:type="gramStart"/>
            <w:r w:rsidRPr="005C7EDF">
              <w:rPr>
                <w:rFonts w:ascii="Helvetica" w:hAnsi="Helvetica" w:cs="Helvetica"/>
                <w:sz w:val="20"/>
                <w:szCs w:val="26"/>
              </w:rPr>
              <w:t>empowering</w:t>
            </w:r>
            <w:proofErr w:type="gramEnd"/>
            <w:r w:rsidRPr="005C7EDF">
              <w:rPr>
                <w:rFonts w:ascii="Helvetica" w:hAnsi="Helvetica" w:cs="Helvetica"/>
                <w:sz w:val="20"/>
                <w:szCs w:val="26"/>
              </w:rPr>
              <w:t xml:space="preserve"> the first </w:t>
            </w:r>
            <w:hyperlink r:id="rId25" w:history="1">
              <w:r w:rsidRPr="005C7EDF">
                <w:rPr>
                  <w:rFonts w:ascii="Helvetica" w:hAnsi="Helvetica" w:cs="Helvetica"/>
                  <w:color w:val="042DA4"/>
                  <w:sz w:val="20"/>
                  <w:szCs w:val="26"/>
                </w:rPr>
                <w:t>State Duma (Parliament) of the Russian Empire</w:t>
              </w:r>
            </w:hyperlink>
            <w:r w:rsidRPr="005C7EDF">
              <w:rPr>
                <w:rFonts w:ascii="Helvetica" w:hAnsi="Helvetica" w:cs="Helvetica"/>
                <w:sz w:val="20"/>
                <w:szCs w:val="26"/>
              </w:rPr>
              <w:t>.</w:t>
            </w:r>
          </w:p>
        </w:tc>
      </w:tr>
      <w:tr w:rsidR="002E3631" w:rsidRPr="002E3631" w14:paraId="52DA6AC7" w14:textId="77777777" w:rsidTr="00AC2AD4">
        <w:tblPrEx>
          <w:tblBorders>
            <w:top w:val="none" w:sz="0" w:space="0" w:color="auto"/>
          </w:tblBorders>
        </w:tblPrEx>
        <w:tc>
          <w:tcPr>
            <w:tcW w:w="720" w:type="dxa"/>
            <w:vMerge w:val="restart"/>
            <w:tcBorders>
              <w:top w:val="single" w:sz="8" w:space="0" w:color="9A9A9A"/>
              <w:bottom w:val="single" w:sz="8" w:space="0" w:color="9A9A9A"/>
              <w:right w:val="single" w:sz="8" w:space="0" w:color="9A9A9A"/>
            </w:tcBorders>
            <w:tcMar>
              <w:top w:w="40" w:type="nil"/>
              <w:left w:w="40" w:type="nil"/>
              <w:bottom w:w="40" w:type="nil"/>
              <w:right w:w="40" w:type="nil"/>
            </w:tcMar>
          </w:tcPr>
          <w:p w14:paraId="47628519"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1906</w:t>
            </w:r>
          </w:p>
        </w:tc>
        <w:tc>
          <w:tcPr>
            <w:tcW w:w="144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2998E906"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March</w:t>
            </w:r>
          </w:p>
        </w:tc>
        <w:tc>
          <w:tcPr>
            <w:tcW w:w="15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6A3055F5" w14:textId="77777777" w:rsidR="005C7EDF" w:rsidRDefault="00FF3E50">
            <w:pPr>
              <w:widowControl w:val="0"/>
              <w:autoSpaceDE w:val="0"/>
              <w:autoSpaceDN w:val="0"/>
              <w:adjustRightInd w:val="0"/>
              <w:rPr>
                <w:rFonts w:ascii="Helvetica" w:hAnsi="Helvetica" w:cs="Helvetica"/>
                <w:sz w:val="20"/>
                <w:szCs w:val="26"/>
              </w:rPr>
            </w:pPr>
            <w:hyperlink r:id="rId26" w:history="1">
              <w:r w:rsidR="002E3631" w:rsidRPr="005C7EDF">
                <w:rPr>
                  <w:rFonts w:ascii="Helvetica" w:hAnsi="Helvetica" w:cs="Helvetica"/>
                  <w:i/>
                  <w:iCs/>
                  <w:color w:val="042DA4"/>
                  <w:sz w:val="20"/>
                  <w:szCs w:val="26"/>
                </w:rPr>
                <w:t>Russian legislative election, 1906</w:t>
              </w:r>
            </w:hyperlink>
            <w:r w:rsidR="002E3631" w:rsidRPr="005C7EDF">
              <w:rPr>
                <w:rFonts w:ascii="Helvetica" w:hAnsi="Helvetica" w:cs="Helvetica"/>
                <w:sz w:val="20"/>
                <w:szCs w:val="26"/>
              </w:rPr>
              <w:t xml:space="preserve">: The first free elections to the </w:t>
            </w:r>
            <w:hyperlink r:id="rId27" w:history="1">
              <w:r w:rsidR="002E3631" w:rsidRPr="005C7EDF">
                <w:rPr>
                  <w:rFonts w:ascii="Helvetica" w:hAnsi="Helvetica" w:cs="Helvetica"/>
                  <w:color w:val="042DA4"/>
                  <w:sz w:val="20"/>
                  <w:szCs w:val="26"/>
                </w:rPr>
                <w:t>Duma</w:t>
              </w:r>
            </w:hyperlink>
            <w:r w:rsidR="002E3631" w:rsidRPr="005C7EDF">
              <w:rPr>
                <w:rFonts w:ascii="Helvetica" w:hAnsi="Helvetica" w:cs="Helvetica"/>
                <w:sz w:val="20"/>
                <w:szCs w:val="26"/>
              </w:rPr>
              <w:t xml:space="preserve"> </w:t>
            </w:r>
          </w:p>
          <w:p w14:paraId="5B5E7C7B" w14:textId="77777777" w:rsidR="002E3631" w:rsidRPr="005C7EDF" w:rsidRDefault="002E3631">
            <w:pPr>
              <w:widowControl w:val="0"/>
              <w:autoSpaceDE w:val="0"/>
              <w:autoSpaceDN w:val="0"/>
              <w:adjustRightInd w:val="0"/>
              <w:rPr>
                <w:rFonts w:ascii="Helvetica" w:hAnsi="Helvetica" w:cs="Helvetica"/>
                <w:sz w:val="20"/>
                <w:szCs w:val="26"/>
              </w:rPr>
            </w:pPr>
            <w:proofErr w:type="gramStart"/>
            <w:r w:rsidRPr="005C7EDF">
              <w:rPr>
                <w:rFonts w:ascii="Helvetica" w:hAnsi="Helvetica" w:cs="Helvetica"/>
                <w:sz w:val="20"/>
                <w:szCs w:val="26"/>
              </w:rPr>
              <w:t>gave</w:t>
            </w:r>
            <w:proofErr w:type="gramEnd"/>
            <w:r w:rsidRPr="005C7EDF">
              <w:rPr>
                <w:rFonts w:ascii="Helvetica" w:hAnsi="Helvetica" w:cs="Helvetica"/>
                <w:sz w:val="20"/>
                <w:szCs w:val="26"/>
              </w:rPr>
              <w:t xml:space="preserve"> majorities to liberal and socialist parties.</w:t>
            </w:r>
          </w:p>
        </w:tc>
      </w:tr>
      <w:tr w:rsidR="002E3631" w:rsidRPr="002E3631" w14:paraId="5F463C45" w14:textId="77777777" w:rsidTr="00AC2AD4">
        <w:tblPrEx>
          <w:tblBorders>
            <w:top w:val="none" w:sz="0" w:space="0" w:color="auto"/>
          </w:tblBorders>
        </w:tblPrEx>
        <w:tc>
          <w:tcPr>
            <w:tcW w:w="720" w:type="dxa"/>
            <w:vMerge/>
            <w:tcBorders>
              <w:top w:val="single" w:sz="8" w:space="0" w:color="9A9A9A"/>
              <w:bottom w:val="single" w:sz="8" w:space="0" w:color="9A9A9A"/>
              <w:right w:val="single" w:sz="8" w:space="0" w:color="9A9A9A"/>
            </w:tcBorders>
            <w:tcMar>
              <w:top w:w="40" w:type="nil"/>
              <w:left w:w="40" w:type="nil"/>
              <w:bottom w:w="40" w:type="nil"/>
              <w:right w:w="40" w:type="nil"/>
            </w:tcMar>
          </w:tcPr>
          <w:p w14:paraId="203F23F2" w14:textId="77777777" w:rsidR="002E3631" w:rsidRPr="005C7EDF" w:rsidRDefault="002E3631">
            <w:pPr>
              <w:widowControl w:val="0"/>
              <w:autoSpaceDE w:val="0"/>
              <w:autoSpaceDN w:val="0"/>
              <w:adjustRightInd w:val="0"/>
              <w:rPr>
                <w:rFonts w:ascii="Helvetica" w:hAnsi="Helvetica" w:cs="Helvetica"/>
                <w:sz w:val="20"/>
                <w:szCs w:val="26"/>
              </w:rPr>
            </w:pPr>
          </w:p>
        </w:tc>
        <w:tc>
          <w:tcPr>
            <w:tcW w:w="1440" w:type="dxa"/>
            <w:vMerge w:val="restart"/>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tcPr>
          <w:p w14:paraId="3152B19D"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23 April</w:t>
            </w:r>
          </w:p>
        </w:tc>
        <w:tc>
          <w:tcPr>
            <w:tcW w:w="15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4C749E70" w14:textId="77777777" w:rsid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 xml:space="preserve">The </w:t>
            </w:r>
            <w:hyperlink r:id="rId28" w:history="1">
              <w:r w:rsidRPr="005C7EDF">
                <w:rPr>
                  <w:rFonts w:ascii="Helvetica" w:hAnsi="Helvetica" w:cs="Helvetica"/>
                  <w:color w:val="042DA4"/>
                  <w:sz w:val="20"/>
                  <w:szCs w:val="26"/>
                </w:rPr>
                <w:t>Fundamental Laws</w:t>
              </w:r>
            </w:hyperlink>
            <w:r w:rsidRPr="005C7EDF">
              <w:rPr>
                <w:rFonts w:ascii="Helvetica" w:hAnsi="Helvetica" w:cs="Helvetica"/>
                <w:sz w:val="20"/>
                <w:szCs w:val="26"/>
              </w:rPr>
              <w:t xml:space="preserve"> were issued, reaffirming the autocratic </w:t>
            </w:r>
          </w:p>
          <w:p w14:paraId="30EF16B0" w14:textId="77777777" w:rsidR="002E3631" w:rsidRPr="005C7EDF" w:rsidRDefault="002E3631">
            <w:pPr>
              <w:widowControl w:val="0"/>
              <w:autoSpaceDE w:val="0"/>
              <w:autoSpaceDN w:val="0"/>
              <w:adjustRightInd w:val="0"/>
              <w:rPr>
                <w:rFonts w:ascii="Helvetica" w:hAnsi="Helvetica" w:cs="Helvetica"/>
                <w:sz w:val="20"/>
                <w:szCs w:val="26"/>
              </w:rPr>
            </w:pPr>
            <w:proofErr w:type="gramStart"/>
            <w:r w:rsidRPr="005C7EDF">
              <w:rPr>
                <w:rFonts w:ascii="Helvetica" w:hAnsi="Helvetica" w:cs="Helvetica"/>
                <w:sz w:val="20"/>
                <w:szCs w:val="26"/>
              </w:rPr>
              <w:t>supremacy</w:t>
            </w:r>
            <w:proofErr w:type="gramEnd"/>
            <w:r w:rsidRPr="005C7EDF">
              <w:rPr>
                <w:rFonts w:ascii="Helvetica" w:hAnsi="Helvetica" w:cs="Helvetica"/>
                <w:sz w:val="20"/>
                <w:szCs w:val="26"/>
              </w:rPr>
              <w:t xml:space="preserve"> of the tsar.</w:t>
            </w:r>
          </w:p>
        </w:tc>
      </w:tr>
      <w:tr w:rsidR="002E3631" w:rsidRPr="002E3631" w14:paraId="3B2B634E" w14:textId="77777777" w:rsidTr="00AC2AD4">
        <w:tblPrEx>
          <w:tblBorders>
            <w:top w:val="none" w:sz="0" w:space="0" w:color="auto"/>
          </w:tblBorders>
        </w:tblPrEx>
        <w:tc>
          <w:tcPr>
            <w:tcW w:w="720" w:type="dxa"/>
            <w:vMerge/>
            <w:tcBorders>
              <w:top w:val="single" w:sz="8" w:space="0" w:color="9A9A9A"/>
              <w:bottom w:val="single" w:sz="8" w:space="0" w:color="9A9A9A"/>
              <w:right w:val="single" w:sz="8" w:space="0" w:color="9A9A9A"/>
            </w:tcBorders>
            <w:tcMar>
              <w:top w:w="40" w:type="nil"/>
              <w:left w:w="40" w:type="nil"/>
              <w:bottom w:w="40" w:type="nil"/>
              <w:right w:w="40" w:type="nil"/>
            </w:tcMar>
          </w:tcPr>
          <w:p w14:paraId="24831735" w14:textId="77777777" w:rsidR="002E3631" w:rsidRPr="005C7EDF" w:rsidRDefault="002E3631">
            <w:pPr>
              <w:widowControl w:val="0"/>
              <w:autoSpaceDE w:val="0"/>
              <w:autoSpaceDN w:val="0"/>
              <w:adjustRightInd w:val="0"/>
              <w:rPr>
                <w:rFonts w:ascii="Helvetica" w:hAnsi="Helvetica" w:cs="Helvetica"/>
                <w:sz w:val="20"/>
                <w:szCs w:val="26"/>
              </w:rPr>
            </w:pPr>
          </w:p>
        </w:tc>
        <w:tc>
          <w:tcPr>
            <w:tcW w:w="1440" w:type="dxa"/>
            <w:vMerge/>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tcPr>
          <w:p w14:paraId="541E148F" w14:textId="77777777" w:rsidR="002E3631" w:rsidRPr="005C7EDF" w:rsidRDefault="002E3631">
            <w:pPr>
              <w:widowControl w:val="0"/>
              <w:autoSpaceDE w:val="0"/>
              <w:autoSpaceDN w:val="0"/>
              <w:adjustRightInd w:val="0"/>
              <w:rPr>
                <w:rFonts w:ascii="Helvetica" w:hAnsi="Helvetica" w:cs="Helvetica"/>
                <w:sz w:val="20"/>
                <w:szCs w:val="26"/>
              </w:rPr>
            </w:pPr>
          </w:p>
        </w:tc>
        <w:tc>
          <w:tcPr>
            <w:tcW w:w="15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210796A8"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 xml:space="preserve">The First </w:t>
            </w:r>
            <w:hyperlink r:id="rId29" w:history="1">
              <w:r w:rsidRPr="005C7EDF">
                <w:rPr>
                  <w:rFonts w:ascii="Helvetica" w:hAnsi="Helvetica" w:cs="Helvetica"/>
                  <w:color w:val="042DA4"/>
                  <w:sz w:val="20"/>
                  <w:szCs w:val="26"/>
                </w:rPr>
                <w:t>Duma</w:t>
              </w:r>
            </w:hyperlink>
            <w:r w:rsidRPr="005C7EDF">
              <w:rPr>
                <w:rFonts w:ascii="Helvetica" w:hAnsi="Helvetica" w:cs="Helvetica"/>
                <w:sz w:val="20"/>
                <w:szCs w:val="26"/>
              </w:rPr>
              <w:t xml:space="preserve"> was called.</w:t>
            </w:r>
          </w:p>
        </w:tc>
      </w:tr>
      <w:tr w:rsidR="002E3631" w:rsidRPr="002E3631" w14:paraId="4B389C72" w14:textId="77777777" w:rsidTr="00AC2AD4">
        <w:tblPrEx>
          <w:tblBorders>
            <w:top w:val="none" w:sz="0" w:space="0" w:color="auto"/>
          </w:tblBorders>
        </w:tblPrEx>
        <w:tc>
          <w:tcPr>
            <w:tcW w:w="720" w:type="dxa"/>
            <w:vMerge/>
            <w:tcBorders>
              <w:top w:val="single" w:sz="8" w:space="0" w:color="9A9A9A"/>
              <w:bottom w:val="single" w:sz="8" w:space="0" w:color="9A9A9A"/>
              <w:right w:val="single" w:sz="8" w:space="0" w:color="9A9A9A"/>
            </w:tcBorders>
            <w:tcMar>
              <w:top w:w="40" w:type="nil"/>
              <w:left w:w="40" w:type="nil"/>
              <w:bottom w:w="40" w:type="nil"/>
              <w:right w:w="40" w:type="nil"/>
            </w:tcMar>
          </w:tcPr>
          <w:p w14:paraId="0A8D6AA0" w14:textId="77777777" w:rsidR="002E3631" w:rsidRPr="005C7EDF" w:rsidRDefault="002E3631">
            <w:pPr>
              <w:widowControl w:val="0"/>
              <w:autoSpaceDE w:val="0"/>
              <w:autoSpaceDN w:val="0"/>
              <w:adjustRightInd w:val="0"/>
              <w:rPr>
                <w:rFonts w:ascii="Helvetica" w:hAnsi="Helvetica" w:cs="Helvetica"/>
                <w:sz w:val="20"/>
                <w:szCs w:val="26"/>
              </w:rPr>
            </w:pPr>
          </w:p>
        </w:tc>
        <w:tc>
          <w:tcPr>
            <w:tcW w:w="144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6E4033F2"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21 July</w:t>
            </w:r>
          </w:p>
        </w:tc>
        <w:tc>
          <w:tcPr>
            <w:tcW w:w="15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3015B11E"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 xml:space="preserve">The First </w:t>
            </w:r>
            <w:hyperlink r:id="rId30" w:history="1">
              <w:r w:rsidRPr="005C7EDF">
                <w:rPr>
                  <w:rFonts w:ascii="Helvetica" w:hAnsi="Helvetica" w:cs="Helvetica"/>
                  <w:color w:val="042DA4"/>
                  <w:sz w:val="20"/>
                  <w:szCs w:val="26"/>
                </w:rPr>
                <w:t>Duma</w:t>
              </w:r>
            </w:hyperlink>
            <w:r w:rsidRPr="005C7EDF">
              <w:rPr>
                <w:rFonts w:ascii="Helvetica" w:hAnsi="Helvetica" w:cs="Helvetica"/>
                <w:sz w:val="20"/>
                <w:szCs w:val="26"/>
              </w:rPr>
              <w:t xml:space="preserve"> was dissolved.</w:t>
            </w:r>
          </w:p>
        </w:tc>
      </w:tr>
      <w:tr w:rsidR="002E3631" w:rsidRPr="002E3631" w14:paraId="6C7A573E" w14:textId="77777777" w:rsidTr="00AC2AD4">
        <w:tblPrEx>
          <w:tblBorders>
            <w:top w:val="none" w:sz="0" w:space="0" w:color="auto"/>
          </w:tblBorders>
        </w:tblPrEx>
        <w:tc>
          <w:tcPr>
            <w:tcW w:w="720" w:type="dxa"/>
            <w:vMerge/>
            <w:tcBorders>
              <w:top w:val="single" w:sz="8" w:space="0" w:color="9A9A9A"/>
              <w:bottom w:val="single" w:sz="8" w:space="0" w:color="9A9A9A"/>
              <w:right w:val="single" w:sz="8" w:space="0" w:color="9A9A9A"/>
            </w:tcBorders>
            <w:tcMar>
              <w:top w:w="40" w:type="nil"/>
              <w:left w:w="40" w:type="nil"/>
              <w:bottom w:w="40" w:type="nil"/>
              <w:right w:w="40" w:type="nil"/>
            </w:tcMar>
          </w:tcPr>
          <w:p w14:paraId="55D6A55E" w14:textId="77777777" w:rsidR="002E3631" w:rsidRPr="005C7EDF" w:rsidRDefault="002E3631">
            <w:pPr>
              <w:widowControl w:val="0"/>
              <w:autoSpaceDE w:val="0"/>
              <w:autoSpaceDN w:val="0"/>
              <w:adjustRightInd w:val="0"/>
              <w:rPr>
                <w:rFonts w:ascii="Helvetica" w:hAnsi="Helvetica" w:cs="Helvetica"/>
                <w:sz w:val="20"/>
                <w:szCs w:val="26"/>
              </w:rPr>
            </w:pPr>
          </w:p>
        </w:tc>
        <w:tc>
          <w:tcPr>
            <w:tcW w:w="144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2692ECD4"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20 February</w:t>
            </w:r>
          </w:p>
        </w:tc>
        <w:tc>
          <w:tcPr>
            <w:tcW w:w="15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6D944725" w14:textId="77777777" w:rsidR="002E3631" w:rsidRPr="005C7EDF" w:rsidRDefault="002E3631" w:rsidP="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 xml:space="preserve">The Second </w:t>
            </w:r>
            <w:hyperlink r:id="rId31" w:history="1">
              <w:r w:rsidRPr="005C7EDF">
                <w:rPr>
                  <w:rFonts w:ascii="Helvetica" w:hAnsi="Helvetica" w:cs="Helvetica"/>
                  <w:color w:val="042DA4"/>
                  <w:sz w:val="20"/>
                  <w:szCs w:val="26"/>
                </w:rPr>
                <w:t>Duma</w:t>
              </w:r>
            </w:hyperlink>
            <w:r w:rsidRPr="005C7EDF">
              <w:rPr>
                <w:rFonts w:ascii="Helvetica" w:hAnsi="Helvetica" w:cs="Helvetica"/>
                <w:sz w:val="20"/>
                <w:szCs w:val="26"/>
              </w:rPr>
              <w:t xml:space="preserve"> began. </w:t>
            </w:r>
          </w:p>
        </w:tc>
      </w:tr>
      <w:tr w:rsidR="002E3631" w:rsidRPr="002E3631" w14:paraId="2ECAE374" w14:textId="77777777" w:rsidTr="00AC2AD4">
        <w:tblPrEx>
          <w:tblBorders>
            <w:top w:val="none" w:sz="0" w:space="0" w:color="auto"/>
          </w:tblBorders>
        </w:tblPrEx>
        <w:tc>
          <w:tcPr>
            <w:tcW w:w="720" w:type="dxa"/>
            <w:vMerge/>
            <w:tcBorders>
              <w:top w:val="single" w:sz="8" w:space="0" w:color="9A9A9A"/>
              <w:bottom w:val="single" w:sz="8" w:space="0" w:color="9A9A9A"/>
              <w:right w:val="single" w:sz="8" w:space="0" w:color="9A9A9A"/>
            </w:tcBorders>
            <w:tcMar>
              <w:top w:w="40" w:type="nil"/>
              <w:left w:w="40" w:type="nil"/>
              <w:bottom w:w="40" w:type="nil"/>
              <w:right w:w="40" w:type="nil"/>
            </w:tcMar>
          </w:tcPr>
          <w:p w14:paraId="2C71C8A8" w14:textId="77777777" w:rsidR="002E3631" w:rsidRPr="005C7EDF" w:rsidRDefault="002E3631">
            <w:pPr>
              <w:widowControl w:val="0"/>
              <w:autoSpaceDE w:val="0"/>
              <w:autoSpaceDN w:val="0"/>
              <w:adjustRightInd w:val="0"/>
              <w:rPr>
                <w:rFonts w:ascii="Helvetica" w:hAnsi="Helvetica" w:cs="Helvetica"/>
                <w:sz w:val="20"/>
                <w:szCs w:val="26"/>
              </w:rPr>
            </w:pPr>
          </w:p>
        </w:tc>
        <w:tc>
          <w:tcPr>
            <w:tcW w:w="1440" w:type="dxa"/>
            <w:vMerge w:val="restart"/>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tcPr>
          <w:p w14:paraId="242B947F"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3 June</w:t>
            </w:r>
          </w:p>
        </w:tc>
        <w:tc>
          <w:tcPr>
            <w:tcW w:w="15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36ECA035"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 xml:space="preserve">The Second </w:t>
            </w:r>
            <w:hyperlink r:id="rId32" w:history="1">
              <w:r w:rsidRPr="005C7EDF">
                <w:rPr>
                  <w:rFonts w:ascii="Helvetica" w:hAnsi="Helvetica" w:cs="Helvetica"/>
                  <w:color w:val="042DA4"/>
                  <w:sz w:val="20"/>
                  <w:szCs w:val="26"/>
                </w:rPr>
                <w:t>Duma</w:t>
              </w:r>
            </w:hyperlink>
            <w:r w:rsidRPr="005C7EDF">
              <w:rPr>
                <w:rFonts w:ascii="Helvetica" w:hAnsi="Helvetica" w:cs="Helvetica"/>
                <w:sz w:val="20"/>
                <w:szCs w:val="26"/>
              </w:rPr>
              <w:t xml:space="preserve"> was dissolved.</w:t>
            </w:r>
          </w:p>
        </w:tc>
      </w:tr>
      <w:tr w:rsidR="002E3631" w:rsidRPr="002E3631" w14:paraId="3D6E91C4" w14:textId="77777777" w:rsidTr="00AC2AD4">
        <w:tblPrEx>
          <w:tblBorders>
            <w:top w:val="none" w:sz="0" w:space="0" w:color="auto"/>
          </w:tblBorders>
        </w:tblPrEx>
        <w:tc>
          <w:tcPr>
            <w:tcW w:w="720" w:type="dxa"/>
            <w:vMerge/>
            <w:tcBorders>
              <w:top w:val="single" w:sz="8" w:space="0" w:color="9A9A9A"/>
              <w:bottom w:val="single" w:sz="8" w:space="0" w:color="9A9A9A"/>
              <w:right w:val="single" w:sz="8" w:space="0" w:color="9A9A9A"/>
            </w:tcBorders>
            <w:tcMar>
              <w:top w:w="40" w:type="nil"/>
              <w:left w:w="40" w:type="nil"/>
              <w:bottom w:w="40" w:type="nil"/>
              <w:right w:w="40" w:type="nil"/>
            </w:tcMar>
          </w:tcPr>
          <w:p w14:paraId="38849695" w14:textId="77777777" w:rsidR="002E3631" w:rsidRPr="005C7EDF" w:rsidRDefault="002E3631">
            <w:pPr>
              <w:widowControl w:val="0"/>
              <w:autoSpaceDE w:val="0"/>
              <w:autoSpaceDN w:val="0"/>
              <w:adjustRightInd w:val="0"/>
              <w:rPr>
                <w:rFonts w:ascii="Helvetica" w:hAnsi="Helvetica" w:cs="Helvetica"/>
                <w:sz w:val="20"/>
                <w:szCs w:val="26"/>
              </w:rPr>
            </w:pPr>
          </w:p>
        </w:tc>
        <w:tc>
          <w:tcPr>
            <w:tcW w:w="1440" w:type="dxa"/>
            <w:vMerge/>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tcPr>
          <w:p w14:paraId="5191A9DF" w14:textId="77777777" w:rsidR="002E3631" w:rsidRPr="005C7EDF" w:rsidRDefault="002E3631">
            <w:pPr>
              <w:widowControl w:val="0"/>
              <w:autoSpaceDE w:val="0"/>
              <w:autoSpaceDN w:val="0"/>
              <w:adjustRightInd w:val="0"/>
              <w:rPr>
                <w:rFonts w:ascii="Helvetica" w:hAnsi="Helvetica" w:cs="Helvetica"/>
                <w:sz w:val="20"/>
                <w:szCs w:val="26"/>
              </w:rPr>
            </w:pPr>
          </w:p>
        </w:tc>
        <w:tc>
          <w:tcPr>
            <w:tcW w:w="15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5C2E9E63" w14:textId="77777777" w:rsidR="005C7EDF" w:rsidRDefault="00FF3E50">
            <w:pPr>
              <w:widowControl w:val="0"/>
              <w:autoSpaceDE w:val="0"/>
              <w:autoSpaceDN w:val="0"/>
              <w:adjustRightInd w:val="0"/>
              <w:rPr>
                <w:rFonts w:ascii="Helvetica" w:hAnsi="Helvetica" w:cs="Helvetica"/>
                <w:sz w:val="20"/>
                <w:szCs w:val="26"/>
              </w:rPr>
            </w:pPr>
            <w:hyperlink r:id="rId33" w:history="1">
              <w:r w:rsidR="002E3631" w:rsidRPr="005C7EDF">
                <w:rPr>
                  <w:rFonts w:ascii="Helvetica" w:hAnsi="Helvetica" w:cs="Helvetica"/>
                  <w:color w:val="042DA4"/>
                  <w:sz w:val="20"/>
                  <w:szCs w:val="26"/>
                </w:rPr>
                <w:t>Nicholas</w:t>
              </w:r>
            </w:hyperlink>
            <w:r w:rsidR="002E3631" w:rsidRPr="005C7EDF">
              <w:rPr>
                <w:rFonts w:ascii="Helvetica" w:hAnsi="Helvetica" w:cs="Helvetica"/>
                <w:sz w:val="20"/>
                <w:szCs w:val="26"/>
              </w:rPr>
              <w:t xml:space="preserve"> changed the electoral law and gave greater electoral </w:t>
            </w:r>
          </w:p>
          <w:p w14:paraId="037F15A8" w14:textId="77777777" w:rsidR="002E3631" w:rsidRPr="005C7EDF" w:rsidRDefault="002E3631">
            <w:pPr>
              <w:widowControl w:val="0"/>
              <w:autoSpaceDE w:val="0"/>
              <w:autoSpaceDN w:val="0"/>
              <w:adjustRightInd w:val="0"/>
              <w:rPr>
                <w:rFonts w:ascii="Helvetica" w:hAnsi="Helvetica" w:cs="Helvetica"/>
                <w:sz w:val="20"/>
                <w:szCs w:val="26"/>
              </w:rPr>
            </w:pPr>
            <w:proofErr w:type="gramStart"/>
            <w:r w:rsidRPr="005C7EDF">
              <w:rPr>
                <w:rFonts w:ascii="Helvetica" w:hAnsi="Helvetica" w:cs="Helvetica"/>
                <w:sz w:val="20"/>
                <w:szCs w:val="26"/>
              </w:rPr>
              <w:t>value</w:t>
            </w:r>
            <w:proofErr w:type="gramEnd"/>
            <w:r w:rsidRPr="005C7EDF">
              <w:rPr>
                <w:rFonts w:ascii="Helvetica" w:hAnsi="Helvetica" w:cs="Helvetica"/>
                <w:sz w:val="20"/>
                <w:szCs w:val="26"/>
              </w:rPr>
              <w:t xml:space="preserve"> to the votes of nobility and landowners.</w:t>
            </w:r>
          </w:p>
        </w:tc>
      </w:tr>
      <w:tr w:rsidR="002E3631" w:rsidRPr="002E3631" w14:paraId="7D3DE6E6" w14:textId="77777777" w:rsidTr="00AC2AD4">
        <w:tblPrEx>
          <w:tblBorders>
            <w:top w:val="none" w:sz="0" w:space="0" w:color="auto"/>
          </w:tblBorders>
        </w:tblPrEx>
        <w:tc>
          <w:tcPr>
            <w:tcW w:w="720" w:type="dxa"/>
            <w:vMerge/>
            <w:tcBorders>
              <w:top w:val="single" w:sz="8" w:space="0" w:color="9A9A9A"/>
              <w:bottom w:val="single" w:sz="8" w:space="0" w:color="9A9A9A"/>
              <w:right w:val="single" w:sz="8" w:space="0" w:color="9A9A9A"/>
            </w:tcBorders>
            <w:tcMar>
              <w:top w:w="40" w:type="nil"/>
              <w:left w:w="40" w:type="nil"/>
              <w:bottom w:w="40" w:type="nil"/>
              <w:right w:w="40" w:type="nil"/>
            </w:tcMar>
          </w:tcPr>
          <w:p w14:paraId="55DAEDD5" w14:textId="77777777" w:rsidR="002E3631" w:rsidRPr="005C7EDF" w:rsidRDefault="002E3631">
            <w:pPr>
              <w:widowControl w:val="0"/>
              <w:autoSpaceDE w:val="0"/>
              <w:autoSpaceDN w:val="0"/>
              <w:adjustRightInd w:val="0"/>
              <w:rPr>
                <w:rFonts w:ascii="Helvetica" w:hAnsi="Helvetica" w:cs="Helvetica"/>
                <w:sz w:val="20"/>
                <w:szCs w:val="26"/>
              </w:rPr>
            </w:pPr>
          </w:p>
        </w:tc>
        <w:tc>
          <w:tcPr>
            <w:tcW w:w="144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4AE2F838"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1 November</w:t>
            </w:r>
          </w:p>
        </w:tc>
        <w:tc>
          <w:tcPr>
            <w:tcW w:w="15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00594F25"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 xml:space="preserve">The Third </w:t>
            </w:r>
            <w:hyperlink r:id="rId34" w:history="1">
              <w:r w:rsidRPr="005C7EDF">
                <w:rPr>
                  <w:rFonts w:ascii="Helvetica" w:hAnsi="Helvetica" w:cs="Helvetica"/>
                  <w:color w:val="042DA4"/>
                  <w:sz w:val="20"/>
                  <w:szCs w:val="26"/>
                </w:rPr>
                <w:t>Duma</w:t>
              </w:r>
            </w:hyperlink>
            <w:r w:rsidRPr="005C7EDF">
              <w:rPr>
                <w:rFonts w:ascii="Helvetica" w:hAnsi="Helvetica" w:cs="Helvetica"/>
                <w:sz w:val="20"/>
                <w:szCs w:val="26"/>
              </w:rPr>
              <w:t xml:space="preserve"> began.</w:t>
            </w:r>
          </w:p>
        </w:tc>
      </w:tr>
      <w:tr w:rsidR="002E3631" w:rsidRPr="002E3631" w14:paraId="4FE78B73" w14:textId="77777777" w:rsidTr="00AC2AD4">
        <w:tblPrEx>
          <w:tblBorders>
            <w:top w:val="none" w:sz="0" w:space="0" w:color="auto"/>
          </w:tblBorders>
        </w:tblPrEx>
        <w:tc>
          <w:tcPr>
            <w:tcW w:w="720" w:type="dxa"/>
            <w:vMerge w:val="restart"/>
            <w:tcBorders>
              <w:top w:val="single" w:sz="8" w:space="0" w:color="9A9A9A"/>
              <w:bottom w:val="single" w:sz="8" w:space="0" w:color="9A9A9A"/>
              <w:right w:val="single" w:sz="8" w:space="0" w:color="9A9A9A"/>
            </w:tcBorders>
            <w:tcMar>
              <w:top w:w="40" w:type="nil"/>
              <w:left w:w="40" w:type="nil"/>
              <w:bottom w:w="40" w:type="nil"/>
              <w:right w:w="40" w:type="nil"/>
            </w:tcMar>
          </w:tcPr>
          <w:p w14:paraId="4AD0090E"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1912</w:t>
            </w:r>
          </w:p>
        </w:tc>
        <w:tc>
          <w:tcPr>
            <w:tcW w:w="144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29F83DEC"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4 April</w:t>
            </w:r>
          </w:p>
        </w:tc>
        <w:tc>
          <w:tcPr>
            <w:tcW w:w="15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336C466D" w14:textId="77777777" w:rsidR="005C7EDF" w:rsidRDefault="00FF3E50">
            <w:pPr>
              <w:widowControl w:val="0"/>
              <w:autoSpaceDE w:val="0"/>
              <w:autoSpaceDN w:val="0"/>
              <w:adjustRightInd w:val="0"/>
              <w:rPr>
                <w:rFonts w:ascii="Helvetica" w:hAnsi="Helvetica" w:cs="Helvetica"/>
                <w:sz w:val="20"/>
                <w:szCs w:val="26"/>
              </w:rPr>
            </w:pPr>
            <w:hyperlink r:id="rId35" w:history="1">
              <w:r w:rsidR="002E3631" w:rsidRPr="005C7EDF">
                <w:rPr>
                  <w:rFonts w:ascii="Helvetica" w:hAnsi="Helvetica" w:cs="Helvetica"/>
                  <w:i/>
                  <w:iCs/>
                  <w:color w:val="042DA4"/>
                  <w:sz w:val="20"/>
                  <w:szCs w:val="26"/>
                </w:rPr>
                <w:t>Lena goldfields massacre</w:t>
              </w:r>
            </w:hyperlink>
            <w:r w:rsidR="002E3631" w:rsidRPr="005C7EDF">
              <w:rPr>
                <w:rFonts w:ascii="Helvetica" w:hAnsi="Helvetica" w:cs="Helvetica"/>
                <w:sz w:val="20"/>
                <w:szCs w:val="26"/>
              </w:rPr>
              <w:t xml:space="preserve">: The Russian army fired on a crowd of </w:t>
            </w:r>
          </w:p>
          <w:p w14:paraId="5BD68635" w14:textId="77777777" w:rsidR="002E3631" w:rsidRPr="005C7EDF" w:rsidRDefault="002E3631">
            <w:pPr>
              <w:widowControl w:val="0"/>
              <w:autoSpaceDE w:val="0"/>
              <w:autoSpaceDN w:val="0"/>
              <w:adjustRightInd w:val="0"/>
              <w:rPr>
                <w:rFonts w:ascii="Helvetica" w:hAnsi="Helvetica" w:cs="Helvetica"/>
                <w:sz w:val="20"/>
                <w:szCs w:val="26"/>
              </w:rPr>
            </w:pPr>
            <w:proofErr w:type="gramStart"/>
            <w:r w:rsidRPr="005C7EDF">
              <w:rPr>
                <w:rFonts w:ascii="Helvetica" w:hAnsi="Helvetica" w:cs="Helvetica"/>
                <w:sz w:val="20"/>
                <w:szCs w:val="26"/>
              </w:rPr>
              <w:t>striking</w:t>
            </w:r>
            <w:proofErr w:type="gramEnd"/>
            <w:r w:rsidRPr="005C7EDF">
              <w:rPr>
                <w:rFonts w:ascii="Helvetica" w:hAnsi="Helvetica" w:cs="Helvetica"/>
                <w:sz w:val="20"/>
                <w:szCs w:val="26"/>
              </w:rPr>
              <w:t xml:space="preserve"> miners, killing 150.</w:t>
            </w:r>
          </w:p>
        </w:tc>
      </w:tr>
      <w:tr w:rsidR="002E3631" w:rsidRPr="002E3631" w14:paraId="44F4FC29" w14:textId="77777777" w:rsidTr="00AC2AD4">
        <w:tblPrEx>
          <w:tblBorders>
            <w:top w:val="none" w:sz="0" w:space="0" w:color="auto"/>
          </w:tblBorders>
        </w:tblPrEx>
        <w:tc>
          <w:tcPr>
            <w:tcW w:w="720" w:type="dxa"/>
            <w:vMerge/>
            <w:tcBorders>
              <w:top w:val="single" w:sz="8" w:space="0" w:color="9A9A9A"/>
              <w:bottom w:val="single" w:sz="8" w:space="0" w:color="9A9A9A"/>
              <w:right w:val="single" w:sz="8" w:space="0" w:color="9A9A9A"/>
            </w:tcBorders>
            <w:tcMar>
              <w:top w:w="40" w:type="nil"/>
              <w:left w:w="40" w:type="nil"/>
              <w:bottom w:w="40" w:type="nil"/>
              <w:right w:w="40" w:type="nil"/>
            </w:tcMar>
          </w:tcPr>
          <w:p w14:paraId="00DD9FB6" w14:textId="77777777" w:rsidR="002E3631" w:rsidRPr="005C7EDF" w:rsidRDefault="002E3631">
            <w:pPr>
              <w:widowControl w:val="0"/>
              <w:autoSpaceDE w:val="0"/>
              <w:autoSpaceDN w:val="0"/>
              <w:adjustRightInd w:val="0"/>
              <w:rPr>
                <w:rFonts w:ascii="Helvetica" w:hAnsi="Helvetica" w:cs="Helvetica"/>
                <w:sz w:val="20"/>
                <w:szCs w:val="26"/>
              </w:rPr>
            </w:pPr>
          </w:p>
        </w:tc>
        <w:tc>
          <w:tcPr>
            <w:tcW w:w="144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5144AFEE"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9 June</w:t>
            </w:r>
          </w:p>
        </w:tc>
        <w:tc>
          <w:tcPr>
            <w:tcW w:w="15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531E1ABF"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 xml:space="preserve">The Third </w:t>
            </w:r>
            <w:hyperlink r:id="rId36" w:history="1">
              <w:r w:rsidRPr="005C7EDF">
                <w:rPr>
                  <w:rFonts w:ascii="Helvetica" w:hAnsi="Helvetica" w:cs="Helvetica"/>
                  <w:color w:val="042DA4"/>
                  <w:sz w:val="20"/>
                  <w:szCs w:val="26"/>
                </w:rPr>
                <w:t>Duma</w:t>
              </w:r>
            </w:hyperlink>
            <w:r w:rsidRPr="005C7EDF">
              <w:rPr>
                <w:rFonts w:ascii="Helvetica" w:hAnsi="Helvetica" w:cs="Helvetica"/>
                <w:sz w:val="20"/>
                <w:szCs w:val="26"/>
              </w:rPr>
              <w:t xml:space="preserve"> ended.</w:t>
            </w:r>
          </w:p>
        </w:tc>
      </w:tr>
      <w:tr w:rsidR="002E3631" w:rsidRPr="002E3631" w14:paraId="452AD071" w14:textId="77777777" w:rsidTr="00AC2AD4">
        <w:tblPrEx>
          <w:tblBorders>
            <w:top w:val="none" w:sz="0" w:space="0" w:color="auto"/>
          </w:tblBorders>
        </w:tblPrEx>
        <w:tc>
          <w:tcPr>
            <w:tcW w:w="720" w:type="dxa"/>
            <w:vMerge/>
            <w:tcBorders>
              <w:top w:val="single" w:sz="8" w:space="0" w:color="9A9A9A"/>
              <w:bottom w:val="single" w:sz="8" w:space="0" w:color="9A9A9A"/>
              <w:right w:val="single" w:sz="8" w:space="0" w:color="9A9A9A"/>
            </w:tcBorders>
            <w:tcMar>
              <w:top w:w="40" w:type="nil"/>
              <w:left w:w="40" w:type="nil"/>
              <w:bottom w:w="40" w:type="nil"/>
              <w:right w:w="40" w:type="nil"/>
            </w:tcMar>
          </w:tcPr>
          <w:p w14:paraId="057A8485" w14:textId="77777777" w:rsidR="002E3631" w:rsidRPr="005C7EDF" w:rsidRDefault="002E3631">
            <w:pPr>
              <w:widowControl w:val="0"/>
              <w:autoSpaceDE w:val="0"/>
              <w:autoSpaceDN w:val="0"/>
              <w:adjustRightInd w:val="0"/>
              <w:rPr>
                <w:rFonts w:ascii="Helvetica" w:hAnsi="Helvetica" w:cs="Helvetica"/>
                <w:sz w:val="20"/>
                <w:szCs w:val="26"/>
              </w:rPr>
            </w:pPr>
          </w:p>
        </w:tc>
        <w:tc>
          <w:tcPr>
            <w:tcW w:w="144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483A8AB4"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15 November</w:t>
            </w:r>
          </w:p>
        </w:tc>
        <w:tc>
          <w:tcPr>
            <w:tcW w:w="15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08E7F190"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 xml:space="preserve">The Fourth </w:t>
            </w:r>
            <w:hyperlink r:id="rId37" w:history="1">
              <w:r w:rsidRPr="005C7EDF">
                <w:rPr>
                  <w:rFonts w:ascii="Helvetica" w:hAnsi="Helvetica" w:cs="Helvetica"/>
                  <w:color w:val="042DA4"/>
                  <w:sz w:val="20"/>
                  <w:szCs w:val="26"/>
                </w:rPr>
                <w:t>Duma</w:t>
              </w:r>
            </w:hyperlink>
            <w:r w:rsidRPr="005C7EDF">
              <w:rPr>
                <w:rFonts w:ascii="Helvetica" w:hAnsi="Helvetica" w:cs="Helvetica"/>
                <w:sz w:val="20"/>
                <w:szCs w:val="26"/>
              </w:rPr>
              <w:t xml:space="preserve"> was called.</w:t>
            </w:r>
          </w:p>
        </w:tc>
      </w:tr>
      <w:tr w:rsidR="002E3631" w:rsidRPr="002E3631" w14:paraId="38B13ACC" w14:textId="77777777" w:rsidTr="00AC2AD4">
        <w:tblPrEx>
          <w:tblBorders>
            <w:top w:val="none" w:sz="0" w:space="0" w:color="auto"/>
          </w:tblBorders>
        </w:tblPrEx>
        <w:tc>
          <w:tcPr>
            <w:tcW w:w="720" w:type="dxa"/>
            <w:vMerge w:val="restart"/>
            <w:tcBorders>
              <w:top w:val="single" w:sz="8" w:space="0" w:color="9A9A9A"/>
              <w:bottom w:val="single" w:sz="8" w:space="0" w:color="9A9A9A"/>
              <w:right w:val="single" w:sz="8" w:space="0" w:color="9A9A9A"/>
            </w:tcBorders>
            <w:tcMar>
              <w:top w:w="40" w:type="nil"/>
              <w:left w:w="40" w:type="nil"/>
              <w:bottom w:w="40" w:type="nil"/>
              <w:right w:w="40" w:type="nil"/>
            </w:tcMar>
          </w:tcPr>
          <w:p w14:paraId="168B628F"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1914</w:t>
            </w:r>
          </w:p>
        </w:tc>
        <w:tc>
          <w:tcPr>
            <w:tcW w:w="144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7C50C3D0"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28 June</w:t>
            </w:r>
          </w:p>
        </w:tc>
        <w:tc>
          <w:tcPr>
            <w:tcW w:w="15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417507C9" w14:textId="77777777" w:rsidR="005C7EDF" w:rsidRDefault="00FF3E50">
            <w:pPr>
              <w:widowControl w:val="0"/>
              <w:autoSpaceDE w:val="0"/>
              <w:autoSpaceDN w:val="0"/>
              <w:adjustRightInd w:val="0"/>
              <w:rPr>
                <w:rFonts w:ascii="Helvetica" w:hAnsi="Helvetica" w:cs="Helvetica"/>
                <w:sz w:val="20"/>
                <w:szCs w:val="26"/>
              </w:rPr>
            </w:pPr>
            <w:hyperlink r:id="rId38" w:history="1">
              <w:r w:rsidR="002E3631" w:rsidRPr="005C7EDF">
                <w:rPr>
                  <w:rFonts w:ascii="Helvetica" w:hAnsi="Helvetica" w:cs="Helvetica"/>
                  <w:i/>
                  <w:iCs/>
                  <w:color w:val="042DA4"/>
                  <w:sz w:val="20"/>
                  <w:szCs w:val="26"/>
                </w:rPr>
                <w:t>Assassination of Archduke Franz Ferdinand</w:t>
              </w:r>
            </w:hyperlink>
            <w:r w:rsidR="002E3631" w:rsidRPr="005C7EDF">
              <w:rPr>
                <w:rFonts w:ascii="Helvetica" w:hAnsi="Helvetica" w:cs="Helvetica"/>
                <w:sz w:val="20"/>
                <w:szCs w:val="26"/>
              </w:rPr>
              <w:t xml:space="preserve">: </w:t>
            </w:r>
            <w:hyperlink r:id="rId39" w:history="1">
              <w:r w:rsidR="002E3631" w:rsidRPr="005C7EDF">
                <w:rPr>
                  <w:rFonts w:ascii="Helvetica" w:hAnsi="Helvetica" w:cs="Helvetica"/>
                  <w:color w:val="042DA4"/>
                  <w:sz w:val="20"/>
                  <w:szCs w:val="26"/>
                </w:rPr>
                <w:t>Archduke Franz Ferdinand of Austria</w:t>
              </w:r>
            </w:hyperlink>
            <w:r w:rsidR="002E3631" w:rsidRPr="005C7EDF">
              <w:rPr>
                <w:rFonts w:ascii="Helvetica" w:hAnsi="Helvetica" w:cs="Helvetica"/>
                <w:sz w:val="20"/>
                <w:szCs w:val="26"/>
              </w:rPr>
              <w:t xml:space="preserve"> </w:t>
            </w:r>
          </w:p>
          <w:p w14:paraId="41B8825C" w14:textId="77777777" w:rsidR="002E3631" w:rsidRPr="005C7EDF" w:rsidRDefault="002E3631">
            <w:pPr>
              <w:widowControl w:val="0"/>
              <w:autoSpaceDE w:val="0"/>
              <w:autoSpaceDN w:val="0"/>
              <w:adjustRightInd w:val="0"/>
              <w:rPr>
                <w:rFonts w:ascii="Helvetica" w:hAnsi="Helvetica" w:cs="Helvetica"/>
                <w:sz w:val="20"/>
                <w:szCs w:val="26"/>
              </w:rPr>
            </w:pPr>
            <w:proofErr w:type="gramStart"/>
            <w:r w:rsidRPr="005C7EDF">
              <w:rPr>
                <w:rFonts w:ascii="Helvetica" w:hAnsi="Helvetica" w:cs="Helvetica"/>
                <w:sz w:val="20"/>
                <w:szCs w:val="26"/>
              </w:rPr>
              <w:t>was</w:t>
            </w:r>
            <w:proofErr w:type="gramEnd"/>
            <w:r w:rsidRPr="005C7EDF">
              <w:rPr>
                <w:rFonts w:ascii="Helvetica" w:hAnsi="Helvetica" w:cs="Helvetica"/>
                <w:sz w:val="20"/>
                <w:szCs w:val="26"/>
              </w:rPr>
              <w:t xml:space="preserve"> assassinated by </w:t>
            </w:r>
            <w:hyperlink r:id="rId40" w:history="1">
              <w:proofErr w:type="spellStart"/>
              <w:r w:rsidRPr="005C7EDF">
                <w:rPr>
                  <w:rFonts w:ascii="Helvetica" w:hAnsi="Helvetica" w:cs="Helvetica"/>
                  <w:color w:val="042DA4"/>
                  <w:sz w:val="20"/>
                  <w:szCs w:val="26"/>
                </w:rPr>
                <w:t>Gavrilo</w:t>
              </w:r>
              <w:proofErr w:type="spellEnd"/>
              <w:r w:rsidRPr="005C7EDF">
                <w:rPr>
                  <w:rFonts w:ascii="Helvetica" w:hAnsi="Helvetica" w:cs="Helvetica"/>
                  <w:color w:val="042DA4"/>
                  <w:sz w:val="20"/>
                  <w:szCs w:val="26"/>
                </w:rPr>
                <w:t xml:space="preserve"> </w:t>
              </w:r>
              <w:proofErr w:type="spellStart"/>
              <w:r w:rsidRPr="005C7EDF">
                <w:rPr>
                  <w:rFonts w:ascii="Helvetica" w:hAnsi="Helvetica" w:cs="Helvetica"/>
                  <w:color w:val="042DA4"/>
                  <w:sz w:val="20"/>
                  <w:szCs w:val="26"/>
                </w:rPr>
                <w:t>Princip</w:t>
              </w:r>
              <w:proofErr w:type="spellEnd"/>
            </w:hyperlink>
            <w:r w:rsidRPr="005C7EDF">
              <w:rPr>
                <w:rFonts w:ascii="Helvetica" w:hAnsi="Helvetica" w:cs="Helvetica"/>
                <w:sz w:val="20"/>
                <w:szCs w:val="26"/>
              </w:rPr>
              <w:t xml:space="preserve"> of </w:t>
            </w:r>
          </w:p>
          <w:p w14:paraId="5E6DE32E" w14:textId="77777777" w:rsidR="002E3631" w:rsidRPr="005C7EDF" w:rsidRDefault="002E3631">
            <w:pPr>
              <w:widowControl w:val="0"/>
              <w:autoSpaceDE w:val="0"/>
              <w:autoSpaceDN w:val="0"/>
              <w:adjustRightInd w:val="0"/>
              <w:rPr>
                <w:rFonts w:ascii="Helvetica" w:hAnsi="Helvetica" w:cs="Helvetica"/>
                <w:sz w:val="20"/>
                <w:szCs w:val="26"/>
              </w:rPr>
            </w:pPr>
            <w:proofErr w:type="gramStart"/>
            <w:r w:rsidRPr="005C7EDF">
              <w:rPr>
                <w:rFonts w:ascii="Helvetica" w:hAnsi="Helvetica" w:cs="Helvetica"/>
                <w:sz w:val="20"/>
                <w:szCs w:val="26"/>
              </w:rPr>
              <w:t>the</w:t>
            </w:r>
            <w:proofErr w:type="gramEnd"/>
            <w:r w:rsidRPr="005C7EDF">
              <w:rPr>
                <w:rFonts w:ascii="Helvetica" w:hAnsi="Helvetica" w:cs="Helvetica"/>
                <w:sz w:val="20"/>
                <w:szCs w:val="26"/>
              </w:rPr>
              <w:t xml:space="preserve"> </w:t>
            </w:r>
            <w:hyperlink r:id="rId41" w:history="1">
              <w:r w:rsidRPr="005C7EDF">
                <w:rPr>
                  <w:rFonts w:ascii="Helvetica" w:hAnsi="Helvetica" w:cs="Helvetica"/>
                  <w:color w:val="042DA4"/>
                  <w:sz w:val="20"/>
                  <w:szCs w:val="26"/>
                </w:rPr>
                <w:t>Bosnian</w:t>
              </w:r>
            </w:hyperlink>
            <w:r w:rsidRPr="005C7EDF">
              <w:rPr>
                <w:rFonts w:ascii="Helvetica" w:hAnsi="Helvetica" w:cs="Helvetica"/>
                <w:sz w:val="20"/>
                <w:szCs w:val="26"/>
              </w:rPr>
              <w:t xml:space="preserve"> separatist group </w:t>
            </w:r>
            <w:hyperlink r:id="rId42" w:history="1">
              <w:r w:rsidRPr="005C7EDF">
                <w:rPr>
                  <w:rFonts w:ascii="Helvetica" w:hAnsi="Helvetica" w:cs="Helvetica"/>
                  <w:color w:val="042DA4"/>
                  <w:sz w:val="20"/>
                  <w:szCs w:val="26"/>
                </w:rPr>
                <w:t>Young Bosnia</w:t>
              </w:r>
            </w:hyperlink>
            <w:r w:rsidRPr="005C7EDF">
              <w:rPr>
                <w:rFonts w:ascii="Helvetica" w:hAnsi="Helvetica" w:cs="Helvetica"/>
                <w:sz w:val="20"/>
                <w:szCs w:val="26"/>
              </w:rPr>
              <w:t>.</w:t>
            </w:r>
          </w:p>
        </w:tc>
      </w:tr>
      <w:tr w:rsidR="002E3631" w:rsidRPr="002E3631" w14:paraId="5089B19F" w14:textId="77777777" w:rsidTr="00AC2AD4">
        <w:tblPrEx>
          <w:tblBorders>
            <w:top w:val="none" w:sz="0" w:space="0" w:color="auto"/>
          </w:tblBorders>
        </w:tblPrEx>
        <w:tc>
          <w:tcPr>
            <w:tcW w:w="720" w:type="dxa"/>
            <w:vMerge/>
            <w:tcBorders>
              <w:top w:val="single" w:sz="8" w:space="0" w:color="9A9A9A"/>
              <w:bottom w:val="single" w:sz="8" w:space="0" w:color="9A9A9A"/>
              <w:right w:val="single" w:sz="8" w:space="0" w:color="9A9A9A"/>
            </w:tcBorders>
            <w:tcMar>
              <w:top w:w="40" w:type="nil"/>
              <w:left w:w="40" w:type="nil"/>
              <w:bottom w:w="40" w:type="nil"/>
              <w:right w:w="40" w:type="nil"/>
            </w:tcMar>
          </w:tcPr>
          <w:p w14:paraId="35E45DE0" w14:textId="77777777" w:rsidR="002E3631" w:rsidRPr="005C7EDF" w:rsidRDefault="002E3631">
            <w:pPr>
              <w:widowControl w:val="0"/>
              <w:autoSpaceDE w:val="0"/>
              <w:autoSpaceDN w:val="0"/>
              <w:adjustRightInd w:val="0"/>
              <w:rPr>
                <w:rFonts w:ascii="Helvetica" w:hAnsi="Helvetica" w:cs="Helvetica"/>
                <w:sz w:val="20"/>
                <w:szCs w:val="26"/>
              </w:rPr>
            </w:pPr>
          </w:p>
        </w:tc>
        <w:tc>
          <w:tcPr>
            <w:tcW w:w="144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14F2186B"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28 July</w:t>
            </w:r>
          </w:p>
        </w:tc>
        <w:tc>
          <w:tcPr>
            <w:tcW w:w="15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269F83A2"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i/>
                <w:iCs/>
                <w:sz w:val="20"/>
                <w:szCs w:val="26"/>
              </w:rPr>
              <w:t>World War I</w:t>
            </w:r>
            <w:r w:rsidRPr="005C7EDF">
              <w:rPr>
                <w:rFonts w:ascii="Helvetica" w:hAnsi="Helvetica" w:cs="Helvetica"/>
                <w:sz w:val="20"/>
                <w:szCs w:val="26"/>
              </w:rPr>
              <w:t xml:space="preserve">: </w:t>
            </w:r>
            <w:hyperlink r:id="rId43" w:history="1">
              <w:r w:rsidRPr="005C7EDF">
                <w:rPr>
                  <w:rFonts w:ascii="Helvetica" w:hAnsi="Helvetica" w:cs="Helvetica"/>
                  <w:color w:val="042DA4"/>
                  <w:sz w:val="20"/>
                  <w:szCs w:val="26"/>
                </w:rPr>
                <w:t>Austria-Hungary</w:t>
              </w:r>
            </w:hyperlink>
            <w:r w:rsidRPr="005C7EDF">
              <w:rPr>
                <w:rFonts w:ascii="Helvetica" w:hAnsi="Helvetica" w:cs="Helvetica"/>
                <w:sz w:val="20"/>
                <w:szCs w:val="26"/>
              </w:rPr>
              <w:t xml:space="preserve"> declared war on </w:t>
            </w:r>
            <w:hyperlink r:id="rId44" w:history="1">
              <w:r w:rsidRPr="005C7EDF">
                <w:rPr>
                  <w:rFonts w:ascii="Helvetica" w:hAnsi="Helvetica" w:cs="Helvetica"/>
                  <w:color w:val="042DA4"/>
                  <w:sz w:val="20"/>
                  <w:szCs w:val="26"/>
                </w:rPr>
                <w:t>Serbia</w:t>
              </w:r>
            </w:hyperlink>
            <w:r w:rsidRPr="005C7EDF">
              <w:rPr>
                <w:rFonts w:ascii="Helvetica" w:hAnsi="Helvetica" w:cs="Helvetica"/>
                <w:sz w:val="20"/>
                <w:szCs w:val="26"/>
              </w:rPr>
              <w:t>.</w:t>
            </w:r>
          </w:p>
        </w:tc>
      </w:tr>
      <w:tr w:rsidR="002E3631" w:rsidRPr="002E3631" w14:paraId="17675851" w14:textId="77777777" w:rsidTr="00AC2AD4">
        <w:tblPrEx>
          <w:tblBorders>
            <w:top w:val="none" w:sz="0" w:space="0" w:color="auto"/>
          </w:tblBorders>
        </w:tblPrEx>
        <w:tc>
          <w:tcPr>
            <w:tcW w:w="720" w:type="dxa"/>
            <w:vMerge/>
            <w:tcBorders>
              <w:top w:val="single" w:sz="8" w:space="0" w:color="9A9A9A"/>
              <w:bottom w:val="single" w:sz="8" w:space="0" w:color="9A9A9A"/>
              <w:right w:val="single" w:sz="8" w:space="0" w:color="9A9A9A"/>
            </w:tcBorders>
            <w:tcMar>
              <w:top w:w="40" w:type="nil"/>
              <w:left w:w="40" w:type="nil"/>
              <w:bottom w:w="40" w:type="nil"/>
              <w:right w:w="40" w:type="nil"/>
            </w:tcMar>
          </w:tcPr>
          <w:p w14:paraId="4D6FFD73" w14:textId="77777777" w:rsidR="002E3631" w:rsidRPr="005C7EDF" w:rsidRDefault="002E3631">
            <w:pPr>
              <w:widowControl w:val="0"/>
              <w:autoSpaceDE w:val="0"/>
              <w:autoSpaceDN w:val="0"/>
              <w:adjustRightInd w:val="0"/>
              <w:rPr>
                <w:rFonts w:ascii="Helvetica" w:hAnsi="Helvetica" w:cs="Helvetica"/>
                <w:sz w:val="20"/>
                <w:szCs w:val="26"/>
              </w:rPr>
            </w:pPr>
          </w:p>
        </w:tc>
        <w:tc>
          <w:tcPr>
            <w:tcW w:w="144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5C5AF2B4"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30 July</w:t>
            </w:r>
          </w:p>
        </w:tc>
        <w:tc>
          <w:tcPr>
            <w:tcW w:w="15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281DB9A3"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i/>
                <w:iCs/>
                <w:sz w:val="20"/>
                <w:szCs w:val="26"/>
              </w:rPr>
              <w:t>World War I</w:t>
            </w:r>
            <w:r w:rsidRPr="005C7EDF">
              <w:rPr>
                <w:rFonts w:ascii="Helvetica" w:hAnsi="Helvetica" w:cs="Helvetica"/>
                <w:sz w:val="20"/>
                <w:szCs w:val="26"/>
              </w:rPr>
              <w:t xml:space="preserve">: Russia mobilized its army to defend </w:t>
            </w:r>
            <w:hyperlink r:id="rId45" w:history="1">
              <w:r w:rsidRPr="005C7EDF">
                <w:rPr>
                  <w:rFonts w:ascii="Helvetica" w:hAnsi="Helvetica" w:cs="Helvetica"/>
                  <w:color w:val="042DA4"/>
                  <w:sz w:val="20"/>
                  <w:szCs w:val="26"/>
                </w:rPr>
                <w:t>Serbia</w:t>
              </w:r>
            </w:hyperlink>
            <w:r w:rsidRPr="005C7EDF">
              <w:rPr>
                <w:rFonts w:ascii="Helvetica" w:hAnsi="Helvetica" w:cs="Helvetica"/>
                <w:sz w:val="20"/>
                <w:szCs w:val="26"/>
              </w:rPr>
              <w:t>.</w:t>
            </w:r>
          </w:p>
        </w:tc>
      </w:tr>
      <w:tr w:rsidR="002E3631" w:rsidRPr="002E3631" w14:paraId="5DC8ED31" w14:textId="77777777" w:rsidTr="00AC2AD4">
        <w:tblPrEx>
          <w:tblBorders>
            <w:top w:val="none" w:sz="0" w:space="0" w:color="auto"/>
          </w:tblBorders>
        </w:tblPrEx>
        <w:tc>
          <w:tcPr>
            <w:tcW w:w="720" w:type="dxa"/>
            <w:vMerge/>
            <w:tcBorders>
              <w:top w:val="single" w:sz="8" w:space="0" w:color="9A9A9A"/>
              <w:bottom w:val="single" w:sz="8" w:space="0" w:color="9A9A9A"/>
              <w:right w:val="single" w:sz="8" w:space="0" w:color="9A9A9A"/>
            </w:tcBorders>
            <w:tcMar>
              <w:top w:w="40" w:type="nil"/>
              <w:left w:w="40" w:type="nil"/>
              <w:bottom w:w="40" w:type="nil"/>
              <w:right w:w="40" w:type="nil"/>
            </w:tcMar>
          </w:tcPr>
          <w:p w14:paraId="72B3D472" w14:textId="77777777" w:rsidR="002E3631" w:rsidRPr="005C7EDF" w:rsidRDefault="002E3631">
            <w:pPr>
              <w:widowControl w:val="0"/>
              <w:autoSpaceDE w:val="0"/>
              <w:autoSpaceDN w:val="0"/>
              <w:adjustRightInd w:val="0"/>
              <w:rPr>
                <w:rFonts w:ascii="Helvetica" w:hAnsi="Helvetica" w:cs="Helvetica"/>
                <w:sz w:val="20"/>
                <w:szCs w:val="26"/>
              </w:rPr>
            </w:pPr>
          </w:p>
        </w:tc>
        <w:tc>
          <w:tcPr>
            <w:tcW w:w="144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77E9FC04"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1 August</w:t>
            </w:r>
          </w:p>
        </w:tc>
        <w:tc>
          <w:tcPr>
            <w:tcW w:w="15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66762727"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i/>
                <w:iCs/>
                <w:sz w:val="20"/>
                <w:szCs w:val="26"/>
              </w:rPr>
              <w:t>World War I</w:t>
            </w:r>
            <w:r w:rsidRPr="005C7EDF">
              <w:rPr>
                <w:rFonts w:ascii="Helvetica" w:hAnsi="Helvetica" w:cs="Helvetica"/>
                <w:sz w:val="20"/>
                <w:szCs w:val="26"/>
              </w:rPr>
              <w:t xml:space="preserve">: </w:t>
            </w:r>
            <w:hyperlink r:id="rId46" w:history="1">
              <w:r w:rsidRPr="005C7EDF">
                <w:rPr>
                  <w:rFonts w:ascii="Helvetica" w:hAnsi="Helvetica" w:cs="Helvetica"/>
                  <w:color w:val="042DA4"/>
                  <w:sz w:val="20"/>
                  <w:szCs w:val="26"/>
                </w:rPr>
                <w:t>Germany</w:t>
              </w:r>
            </w:hyperlink>
            <w:r w:rsidRPr="005C7EDF">
              <w:rPr>
                <w:rFonts w:ascii="Helvetica" w:hAnsi="Helvetica" w:cs="Helvetica"/>
                <w:sz w:val="20"/>
                <w:szCs w:val="26"/>
              </w:rPr>
              <w:t xml:space="preserve"> declared war on Russia in defense of </w:t>
            </w:r>
            <w:hyperlink r:id="rId47" w:history="1">
              <w:r w:rsidRPr="005C7EDF">
                <w:rPr>
                  <w:rFonts w:ascii="Helvetica" w:hAnsi="Helvetica" w:cs="Helvetica"/>
                  <w:color w:val="042DA4"/>
                  <w:sz w:val="20"/>
                  <w:szCs w:val="26"/>
                </w:rPr>
                <w:t>Austria-Hungary</w:t>
              </w:r>
            </w:hyperlink>
            <w:r w:rsidRPr="005C7EDF">
              <w:rPr>
                <w:rFonts w:ascii="Helvetica" w:hAnsi="Helvetica" w:cs="Helvetica"/>
                <w:sz w:val="20"/>
                <w:szCs w:val="26"/>
              </w:rPr>
              <w:t>.</w:t>
            </w:r>
          </w:p>
        </w:tc>
      </w:tr>
      <w:tr w:rsidR="002E3631" w:rsidRPr="002E3631" w14:paraId="046A62D2" w14:textId="77777777" w:rsidTr="00AC2AD4">
        <w:tblPrEx>
          <w:tblBorders>
            <w:top w:val="none" w:sz="0" w:space="0" w:color="auto"/>
          </w:tblBorders>
        </w:tblPrEx>
        <w:tc>
          <w:tcPr>
            <w:tcW w:w="720" w:type="dxa"/>
            <w:tcBorders>
              <w:top w:val="single" w:sz="8" w:space="0" w:color="9A9A9A"/>
              <w:bottom w:val="single" w:sz="8" w:space="0" w:color="9A9A9A"/>
              <w:right w:val="single" w:sz="8" w:space="0" w:color="9A9A9A"/>
            </w:tcBorders>
            <w:tcMar>
              <w:top w:w="40" w:type="nil"/>
              <w:left w:w="40" w:type="nil"/>
              <w:bottom w:w="40" w:type="nil"/>
              <w:right w:w="40" w:type="nil"/>
            </w:tcMar>
          </w:tcPr>
          <w:p w14:paraId="00404B78"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1915</w:t>
            </w:r>
          </w:p>
        </w:tc>
        <w:tc>
          <w:tcPr>
            <w:tcW w:w="144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3D9BE5D4"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2 May</w:t>
            </w:r>
          </w:p>
        </w:tc>
        <w:tc>
          <w:tcPr>
            <w:tcW w:w="15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20CCC871" w14:textId="77777777" w:rsidR="005C7EDF" w:rsidRDefault="00FF3E50">
            <w:pPr>
              <w:widowControl w:val="0"/>
              <w:autoSpaceDE w:val="0"/>
              <w:autoSpaceDN w:val="0"/>
              <w:adjustRightInd w:val="0"/>
              <w:rPr>
                <w:rFonts w:ascii="Helvetica" w:hAnsi="Helvetica" w:cs="Helvetica"/>
                <w:sz w:val="20"/>
                <w:szCs w:val="26"/>
              </w:rPr>
            </w:pPr>
            <w:hyperlink r:id="rId48" w:history="1">
              <w:proofErr w:type="spellStart"/>
              <w:r w:rsidR="002E3631" w:rsidRPr="005C7EDF">
                <w:rPr>
                  <w:rFonts w:ascii="Helvetica" w:hAnsi="Helvetica" w:cs="Helvetica"/>
                  <w:i/>
                  <w:iCs/>
                  <w:color w:val="042DA4"/>
                  <w:sz w:val="20"/>
                  <w:szCs w:val="26"/>
                </w:rPr>
                <w:t>Gorlice-Tarnów</w:t>
              </w:r>
              <w:proofErr w:type="spellEnd"/>
              <w:r w:rsidR="002E3631" w:rsidRPr="005C7EDF">
                <w:rPr>
                  <w:rFonts w:ascii="Helvetica" w:hAnsi="Helvetica" w:cs="Helvetica"/>
                  <w:i/>
                  <w:iCs/>
                  <w:color w:val="042DA4"/>
                  <w:sz w:val="20"/>
                  <w:szCs w:val="26"/>
                </w:rPr>
                <w:t xml:space="preserve"> Offensive</w:t>
              </w:r>
            </w:hyperlink>
            <w:r w:rsidR="002E3631" w:rsidRPr="005C7EDF">
              <w:rPr>
                <w:rFonts w:ascii="Helvetica" w:hAnsi="Helvetica" w:cs="Helvetica"/>
                <w:sz w:val="20"/>
                <w:szCs w:val="26"/>
              </w:rPr>
              <w:t xml:space="preserve">: The </w:t>
            </w:r>
            <w:hyperlink r:id="rId49" w:history="1">
              <w:r w:rsidR="002E3631" w:rsidRPr="005C7EDF">
                <w:rPr>
                  <w:rFonts w:ascii="Helvetica" w:hAnsi="Helvetica" w:cs="Helvetica"/>
                  <w:color w:val="042DA4"/>
                  <w:sz w:val="20"/>
                  <w:szCs w:val="26"/>
                </w:rPr>
                <w:t>German</w:t>
              </w:r>
            </w:hyperlink>
            <w:r w:rsidR="002E3631" w:rsidRPr="005C7EDF">
              <w:rPr>
                <w:rFonts w:ascii="Helvetica" w:hAnsi="Helvetica" w:cs="Helvetica"/>
                <w:sz w:val="20"/>
                <w:szCs w:val="26"/>
              </w:rPr>
              <w:t xml:space="preserve"> army launched an offensive </w:t>
            </w:r>
          </w:p>
          <w:p w14:paraId="6B32516B" w14:textId="77777777" w:rsidR="002E3631" w:rsidRPr="005C7EDF" w:rsidRDefault="002E3631">
            <w:pPr>
              <w:widowControl w:val="0"/>
              <w:autoSpaceDE w:val="0"/>
              <w:autoSpaceDN w:val="0"/>
              <w:adjustRightInd w:val="0"/>
              <w:rPr>
                <w:rFonts w:ascii="Helvetica" w:hAnsi="Helvetica" w:cs="Helvetica"/>
                <w:sz w:val="20"/>
                <w:szCs w:val="26"/>
              </w:rPr>
            </w:pPr>
            <w:proofErr w:type="gramStart"/>
            <w:r w:rsidRPr="005C7EDF">
              <w:rPr>
                <w:rFonts w:ascii="Helvetica" w:hAnsi="Helvetica" w:cs="Helvetica"/>
                <w:sz w:val="20"/>
                <w:szCs w:val="26"/>
              </w:rPr>
              <w:t>across</w:t>
            </w:r>
            <w:proofErr w:type="gramEnd"/>
            <w:r w:rsidRPr="005C7EDF">
              <w:rPr>
                <w:rFonts w:ascii="Helvetica" w:hAnsi="Helvetica" w:cs="Helvetica"/>
                <w:sz w:val="20"/>
                <w:szCs w:val="26"/>
              </w:rPr>
              <w:t xml:space="preserve"> the length of the </w:t>
            </w:r>
            <w:hyperlink r:id="rId50" w:history="1">
              <w:r w:rsidRPr="005C7EDF">
                <w:rPr>
                  <w:rFonts w:ascii="Helvetica" w:hAnsi="Helvetica" w:cs="Helvetica"/>
                  <w:color w:val="042DA4"/>
                  <w:sz w:val="20"/>
                  <w:szCs w:val="26"/>
                </w:rPr>
                <w:t>Eastern Front</w:t>
              </w:r>
            </w:hyperlink>
            <w:r w:rsidRPr="005C7EDF">
              <w:rPr>
                <w:rFonts w:ascii="Helvetica" w:hAnsi="Helvetica" w:cs="Helvetica"/>
                <w:sz w:val="20"/>
                <w:szCs w:val="26"/>
              </w:rPr>
              <w:t>.</w:t>
            </w:r>
          </w:p>
        </w:tc>
      </w:tr>
      <w:tr w:rsidR="002E3631" w:rsidRPr="002E3631" w14:paraId="03C0D22C" w14:textId="77777777" w:rsidTr="00AC2AD4">
        <w:tblPrEx>
          <w:tblBorders>
            <w:top w:val="none" w:sz="0" w:space="0" w:color="auto"/>
          </w:tblBorders>
        </w:tblPrEx>
        <w:tc>
          <w:tcPr>
            <w:tcW w:w="720" w:type="dxa"/>
            <w:vMerge w:val="restart"/>
            <w:tcBorders>
              <w:top w:val="single" w:sz="8" w:space="0" w:color="9A9A9A"/>
              <w:bottom w:val="single" w:sz="8" w:space="0" w:color="9A9A9A"/>
              <w:right w:val="single" w:sz="8" w:space="0" w:color="9A9A9A"/>
            </w:tcBorders>
            <w:tcMar>
              <w:top w:w="40" w:type="nil"/>
              <w:left w:w="40" w:type="nil"/>
              <w:bottom w:w="40" w:type="nil"/>
              <w:right w:w="40" w:type="nil"/>
            </w:tcMar>
          </w:tcPr>
          <w:p w14:paraId="005DC9F7"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1917</w:t>
            </w:r>
          </w:p>
        </w:tc>
        <w:tc>
          <w:tcPr>
            <w:tcW w:w="144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2919BAA2"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22 February</w:t>
            </w:r>
          </w:p>
        </w:tc>
        <w:tc>
          <w:tcPr>
            <w:tcW w:w="15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5B19B1A4" w14:textId="77777777" w:rsidR="002E3631" w:rsidRPr="005C7EDF" w:rsidRDefault="00FF3E50">
            <w:pPr>
              <w:widowControl w:val="0"/>
              <w:autoSpaceDE w:val="0"/>
              <w:autoSpaceDN w:val="0"/>
              <w:adjustRightInd w:val="0"/>
              <w:rPr>
                <w:rFonts w:ascii="Helvetica" w:hAnsi="Helvetica" w:cs="Helvetica"/>
                <w:sz w:val="20"/>
                <w:szCs w:val="26"/>
              </w:rPr>
            </w:pPr>
            <w:hyperlink r:id="rId51" w:history="1">
              <w:r w:rsidR="002E3631" w:rsidRPr="005C7EDF">
                <w:rPr>
                  <w:rFonts w:ascii="Helvetica" w:hAnsi="Helvetica" w:cs="Helvetica"/>
                  <w:i/>
                  <w:iCs/>
                  <w:color w:val="042DA4"/>
                  <w:sz w:val="20"/>
                  <w:szCs w:val="26"/>
                </w:rPr>
                <w:t>February Revolution</w:t>
              </w:r>
            </w:hyperlink>
            <w:r w:rsidR="002E3631" w:rsidRPr="005C7EDF">
              <w:rPr>
                <w:rFonts w:ascii="Helvetica" w:hAnsi="Helvetica" w:cs="Helvetica"/>
                <w:sz w:val="20"/>
                <w:szCs w:val="26"/>
              </w:rPr>
              <w:t xml:space="preserve">: The workers at the </w:t>
            </w:r>
            <w:hyperlink r:id="rId52" w:history="1">
              <w:proofErr w:type="spellStart"/>
              <w:r w:rsidR="002E3631" w:rsidRPr="005C7EDF">
                <w:rPr>
                  <w:rFonts w:ascii="Helvetica" w:hAnsi="Helvetica" w:cs="Helvetica"/>
                  <w:color w:val="042DA4"/>
                  <w:sz w:val="20"/>
                  <w:szCs w:val="26"/>
                </w:rPr>
                <w:t>Putilov</w:t>
              </w:r>
              <w:proofErr w:type="spellEnd"/>
              <w:r w:rsidR="002E3631" w:rsidRPr="005C7EDF">
                <w:rPr>
                  <w:rFonts w:ascii="Helvetica" w:hAnsi="Helvetica" w:cs="Helvetica"/>
                  <w:color w:val="042DA4"/>
                  <w:sz w:val="20"/>
                  <w:szCs w:val="26"/>
                </w:rPr>
                <w:t xml:space="preserve"> Plant</w:t>
              </w:r>
            </w:hyperlink>
            <w:r w:rsidR="002E3631" w:rsidRPr="005C7EDF">
              <w:rPr>
                <w:rFonts w:ascii="Helvetica" w:hAnsi="Helvetica" w:cs="Helvetica"/>
                <w:sz w:val="20"/>
                <w:szCs w:val="26"/>
              </w:rPr>
              <w:t xml:space="preserve"> in </w:t>
            </w:r>
            <w:hyperlink r:id="rId53" w:history="1">
              <w:r w:rsidR="002E3631" w:rsidRPr="005C7EDF">
                <w:rPr>
                  <w:rFonts w:ascii="Helvetica" w:hAnsi="Helvetica" w:cs="Helvetica"/>
                  <w:color w:val="042DA4"/>
                  <w:sz w:val="20"/>
                  <w:szCs w:val="26"/>
                </w:rPr>
                <w:t>Petrograd</w:t>
              </w:r>
            </w:hyperlink>
            <w:r w:rsidR="002E3631" w:rsidRPr="005C7EDF">
              <w:rPr>
                <w:rFonts w:ascii="Helvetica" w:hAnsi="Helvetica" w:cs="Helvetica"/>
                <w:sz w:val="20"/>
                <w:szCs w:val="26"/>
              </w:rPr>
              <w:t xml:space="preserve"> went on strike.</w:t>
            </w:r>
          </w:p>
        </w:tc>
      </w:tr>
      <w:tr w:rsidR="002E3631" w:rsidRPr="002E3631" w14:paraId="27651DBC" w14:textId="77777777" w:rsidTr="00AC2AD4">
        <w:tblPrEx>
          <w:tblBorders>
            <w:top w:val="none" w:sz="0" w:space="0" w:color="auto"/>
          </w:tblBorders>
        </w:tblPrEx>
        <w:tc>
          <w:tcPr>
            <w:tcW w:w="720" w:type="dxa"/>
            <w:vMerge/>
            <w:tcBorders>
              <w:top w:val="single" w:sz="8" w:space="0" w:color="9A9A9A"/>
              <w:bottom w:val="single" w:sz="8" w:space="0" w:color="9A9A9A"/>
              <w:right w:val="single" w:sz="8" w:space="0" w:color="9A9A9A"/>
            </w:tcBorders>
            <w:tcMar>
              <w:top w:w="40" w:type="nil"/>
              <w:left w:w="40" w:type="nil"/>
              <w:bottom w:w="40" w:type="nil"/>
              <w:right w:w="40" w:type="nil"/>
            </w:tcMar>
          </w:tcPr>
          <w:p w14:paraId="174BA38D" w14:textId="77777777" w:rsidR="002E3631" w:rsidRPr="005C7EDF" w:rsidRDefault="002E3631">
            <w:pPr>
              <w:widowControl w:val="0"/>
              <w:autoSpaceDE w:val="0"/>
              <w:autoSpaceDN w:val="0"/>
              <w:adjustRightInd w:val="0"/>
              <w:rPr>
                <w:rFonts w:ascii="Helvetica" w:hAnsi="Helvetica" w:cs="Helvetica"/>
                <w:sz w:val="20"/>
                <w:szCs w:val="26"/>
              </w:rPr>
            </w:pPr>
          </w:p>
        </w:tc>
        <w:tc>
          <w:tcPr>
            <w:tcW w:w="144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4BCE093A"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23 February</w:t>
            </w:r>
          </w:p>
        </w:tc>
        <w:tc>
          <w:tcPr>
            <w:tcW w:w="15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3A44C7F8" w14:textId="77777777" w:rsid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i/>
                <w:iCs/>
                <w:sz w:val="20"/>
                <w:szCs w:val="26"/>
              </w:rPr>
              <w:t>February Revolution</w:t>
            </w:r>
            <w:r w:rsidRPr="005C7EDF">
              <w:rPr>
                <w:rFonts w:ascii="Helvetica" w:hAnsi="Helvetica" w:cs="Helvetica"/>
                <w:sz w:val="20"/>
                <w:szCs w:val="26"/>
              </w:rPr>
              <w:t xml:space="preserve">: A series of demonstrations were held, demanding </w:t>
            </w:r>
          </w:p>
          <w:p w14:paraId="6609F767" w14:textId="05D52BDB" w:rsidR="002E3631" w:rsidRPr="005C7EDF" w:rsidRDefault="002E3631">
            <w:pPr>
              <w:widowControl w:val="0"/>
              <w:autoSpaceDE w:val="0"/>
              <w:autoSpaceDN w:val="0"/>
              <w:adjustRightInd w:val="0"/>
              <w:rPr>
                <w:rFonts w:ascii="Helvetica" w:hAnsi="Helvetica" w:cs="Helvetica"/>
                <w:sz w:val="20"/>
                <w:szCs w:val="26"/>
              </w:rPr>
            </w:pPr>
            <w:proofErr w:type="gramStart"/>
            <w:r w:rsidRPr="005C7EDF">
              <w:rPr>
                <w:rFonts w:ascii="Helvetica" w:hAnsi="Helvetica" w:cs="Helvetica"/>
                <w:sz w:val="20"/>
                <w:szCs w:val="26"/>
              </w:rPr>
              <w:t>the</w:t>
            </w:r>
            <w:proofErr w:type="gramEnd"/>
            <w:r w:rsidRPr="005C7EDF">
              <w:rPr>
                <w:rFonts w:ascii="Helvetica" w:hAnsi="Helvetica" w:cs="Helvetica"/>
                <w:sz w:val="20"/>
                <w:szCs w:val="26"/>
              </w:rPr>
              <w:t xml:space="preserve"> end of the Russian autocracy and the end of Russian participation in World War I.</w:t>
            </w:r>
          </w:p>
        </w:tc>
      </w:tr>
      <w:tr w:rsidR="002E3631" w:rsidRPr="002E3631" w14:paraId="41F4A430" w14:textId="77777777" w:rsidTr="00AC2AD4">
        <w:tblPrEx>
          <w:tblBorders>
            <w:top w:val="none" w:sz="0" w:space="0" w:color="auto"/>
          </w:tblBorders>
        </w:tblPrEx>
        <w:tc>
          <w:tcPr>
            <w:tcW w:w="720" w:type="dxa"/>
            <w:vMerge/>
            <w:tcBorders>
              <w:top w:val="single" w:sz="8" w:space="0" w:color="9A9A9A"/>
              <w:bottom w:val="single" w:sz="8" w:space="0" w:color="9A9A9A"/>
              <w:right w:val="single" w:sz="8" w:space="0" w:color="9A9A9A"/>
            </w:tcBorders>
            <w:tcMar>
              <w:top w:w="40" w:type="nil"/>
              <w:left w:w="40" w:type="nil"/>
              <w:bottom w:w="40" w:type="nil"/>
              <w:right w:w="40" w:type="nil"/>
            </w:tcMar>
          </w:tcPr>
          <w:p w14:paraId="6D327DAD" w14:textId="77777777" w:rsidR="002E3631" w:rsidRPr="005C7EDF" w:rsidRDefault="002E3631">
            <w:pPr>
              <w:widowControl w:val="0"/>
              <w:autoSpaceDE w:val="0"/>
              <w:autoSpaceDN w:val="0"/>
              <w:adjustRightInd w:val="0"/>
              <w:rPr>
                <w:rFonts w:ascii="Helvetica" w:hAnsi="Helvetica" w:cs="Helvetica"/>
                <w:sz w:val="20"/>
                <w:szCs w:val="26"/>
              </w:rPr>
            </w:pPr>
          </w:p>
        </w:tc>
        <w:tc>
          <w:tcPr>
            <w:tcW w:w="144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450C4185"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25 February</w:t>
            </w:r>
          </w:p>
        </w:tc>
        <w:tc>
          <w:tcPr>
            <w:tcW w:w="15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023A65E9" w14:textId="77777777" w:rsid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i/>
                <w:iCs/>
                <w:sz w:val="20"/>
                <w:szCs w:val="26"/>
              </w:rPr>
              <w:t>February Revolution</w:t>
            </w:r>
            <w:r w:rsidRPr="005C7EDF">
              <w:rPr>
                <w:rFonts w:ascii="Helvetica" w:hAnsi="Helvetica" w:cs="Helvetica"/>
                <w:sz w:val="20"/>
                <w:szCs w:val="26"/>
              </w:rPr>
              <w:t xml:space="preserve">: A battalion of soldiers was sent to </w:t>
            </w:r>
            <w:hyperlink r:id="rId54" w:history="1">
              <w:r w:rsidRPr="005C7EDF">
                <w:rPr>
                  <w:rFonts w:ascii="Helvetica" w:hAnsi="Helvetica" w:cs="Helvetica"/>
                  <w:color w:val="042DA4"/>
                  <w:sz w:val="20"/>
                  <w:szCs w:val="26"/>
                </w:rPr>
                <w:t>Petrograd</w:t>
              </w:r>
            </w:hyperlink>
            <w:r w:rsidRPr="005C7EDF">
              <w:rPr>
                <w:rFonts w:ascii="Helvetica" w:hAnsi="Helvetica" w:cs="Helvetica"/>
                <w:sz w:val="20"/>
                <w:szCs w:val="26"/>
              </w:rPr>
              <w:t xml:space="preserve"> to </w:t>
            </w:r>
          </w:p>
          <w:p w14:paraId="15643FEA" w14:textId="77777777" w:rsidR="002E3631" w:rsidRPr="005C7EDF" w:rsidRDefault="002E3631">
            <w:pPr>
              <w:widowControl w:val="0"/>
              <w:autoSpaceDE w:val="0"/>
              <w:autoSpaceDN w:val="0"/>
              <w:adjustRightInd w:val="0"/>
              <w:rPr>
                <w:rFonts w:ascii="Helvetica" w:hAnsi="Helvetica" w:cs="Helvetica"/>
                <w:sz w:val="20"/>
                <w:szCs w:val="26"/>
              </w:rPr>
            </w:pPr>
            <w:proofErr w:type="gramStart"/>
            <w:r w:rsidRPr="005C7EDF">
              <w:rPr>
                <w:rFonts w:ascii="Helvetica" w:hAnsi="Helvetica" w:cs="Helvetica"/>
                <w:sz w:val="20"/>
                <w:szCs w:val="26"/>
              </w:rPr>
              <w:t>end</w:t>
            </w:r>
            <w:proofErr w:type="gramEnd"/>
            <w:r w:rsidRPr="005C7EDF">
              <w:rPr>
                <w:rFonts w:ascii="Helvetica" w:hAnsi="Helvetica" w:cs="Helvetica"/>
                <w:sz w:val="20"/>
                <w:szCs w:val="26"/>
              </w:rPr>
              <w:t xml:space="preserve"> the uprising.</w:t>
            </w:r>
          </w:p>
        </w:tc>
      </w:tr>
      <w:tr w:rsidR="002E3631" w:rsidRPr="002E3631" w14:paraId="0FE1E562" w14:textId="77777777" w:rsidTr="00AC2AD4">
        <w:tblPrEx>
          <w:tblBorders>
            <w:top w:val="none" w:sz="0" w:space="0" w:color="auto"/>
          </w:tblBorders>
        </w:tblPrEx>
        <w:tc>
          <w:tcPr>
            <w:tcW w:w="720" w:type="dxa"/>
            <w:vMerge/>
            <w:tcBorders>
              <w:top w:val="single" w:sz="8" w:space="0" w:color="9A9A9A"/>
              <w:bottom w:val="single" w:sz="8" w:space="0" w:color="9A9A9A"/>
              <w:right w:val="single" w:sz="8" w:space="0" w:color="9A9A9A"/>
            </w:tcBorders>
            <w:tcMar>
              <w:top w:w="40" w:type="nil"/>
              <w:left w:w="40" w:type="nil"/>
              <w:bottom w:w="40" w:type="nil"/>
              <w:right w:w="40" w:type="nil"/>
            </w:tcMar>
          </w:tcPr>
          <w:p w14:paraId="614BAE69" w14:textId="77777777" w:rsidR="002E3631" w:rsidRPr="005C7EDF" w:rsidRDefault="002E3631">
            <w:pPr>
              <w:widowControl w:val="0"/>
              <w:autoSpaceDE w:val="0"/>
              <w:autoSpaceDN w:val="0"/>
              <w:adjustRightInd w:val="0"/>
              <w:rPr>
                <w:rFonts w:ascii="Helvetica" w:hAnsi="Helvetica" w:cs="Helvetica"/>
                <w:sz w:val="20"/>
                <w:szCs w:val="26"/>
              </w:rPr>
            </w:pPr>
          </w:p>
        </w:tc>
        <w:tc>
          <w:tcPr>
            <w:tcW w:w="144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2F6EDE58"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26 February</w:t>
            </w:r>
          </w:p>
        </w:tc>
        <w:tc>
          <w:tcPr>
            <w:tcW w:w="15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4B549489" w14:textId="77777777" w:rsid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i/>
                <w:iCs/>
                <w:sz w:val="20"/>
                <w:szCs w:val="26"/>
              </w:rPr>
              <w:t>February Revolution</w:t>
            </w:r>
            <w:r w:rsidRPr="005C7EDF">
              <w:rPr>
                <w:rFonts w:ascii="Helvetica" w:hAnsi="Helvetica" w:cs="Helvetica"/>
                <w:sz w:val="20"/>
                <w:szCs w:val="26"/>
              </w:rPr>
              <w:t xml:space="preserve">: </w:t>
            </w:r>
            <w:hyperlink r:id="rId55" w:history="1">
              <w:r w:rsidRPr="005C7EDF">
                <w:rPr>
                  <w:rFonts w:ascii="Helvetica" w:hAnsi="Helvetica" w:cs="Helvetica"/>
                  <w:color w:val="042DA4"/>
                  <w:sz w:val="20"/>
                  <w:szCs w:val="26"/>
                </w:rPr>
                <w:t>Nicholas</w:t>
              </w:r>
            </w:hyperlink>
            <w:r w:rsidRPr="005C7EDF">
              <w:rPr>
                <w:rFonts w:ascii="Helvetica" w:hAnsi="Helvetica" w:cs="Helvetica"/>
                <w:sz w:val="20"/>
                <w:szCs w:val="26"/>
              </w:rPr>
              <w:t xml:space="preserve"> ordered the dissolution of the </w:t>
            </w:r>
          </w:p>
          <w:p w14:paraId="06D318F3"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 xml:space="preserve">Fourth </w:t>
            </w:r>
            <w:hyperlink r:id="rId56" w:history="1">
              <w:r w:rsidRPr="005C7EDF">
                <w:rPr>
                  <w:rFonts w:ascii="Helvetica" w:hAnsi="Helvetica" w:cs="Helvetica"/>
                  <w:color w:val="042DA4"/>
                  <w:sz w:val="20"/>
                  <w:szCs w:val="26"/>
                </w:rPr>
                <w:t>Duma</w:t>
              </w:r>
            </w:hyperlink>
            <w:r w:rsidRPr="005C7EDF">
              <w:rPr>
                <w:rFonts w:ascii="Helvetica" w:hAnsi="Helvetica" w:cs="Helvetica"/>
                <w:sz w:val="20"/>
                <w:szCs w:val="26"/>
              </w:rPr>
              <w:t xml:space="preserve">. </w:t>
            </w:r>
          </w:p>
          <w:p w14:paraId="6B70D933" w14:textId="77777777" w:rsid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 xml:space="preserve">The Duma ignored his order and decreed the establishment of a </w:t>
            </w:r>
          </w:p>
          <w:p w14:paraId="634958D6" w14:textId="77777777" w:rsidR="002E3631" w:rsidRPr="005C7EDF" w:rsidRDefault="00FF3E50">
            <w:pPr>
              <w:widowControl w:val="0"/>
              <w:autoSpaceDE w:val="0"/>
              <w:autoSpaceDN w:val="0"/>
              <w:adjustRightInd w:val="0"/>
              <w:rPr>
                <w:rFonts w:ascii="Helvetica" w:hAnsi="Helvetica" w:cs="Helvetica"/>
                <w:sz w:val="20"/>
                <w:szCs w:val="26"/>
              </w:rPr>
            </w:pPr>
            <w:hyperlink r:id="rId57" w:history="1">
              <w:r w:rsidR="002E3631" w:rsidRPr="005C7EDF">
                <w:rPr>
                  <w:rFonts w:ascii="Helvetica" w:hAnsi="Helvetica" w:cs="Helvetica"/>
                  <w:color w:val="042DA4"/>
                  <w:sz w:val="20"/>
                  <w:szCs w:val="26"/>
                </w:rPr>
                <w:t>Provisional Government</w:t>
              </w:r>
            </w:hyperlink>
            <w:r w:rsidR="002E3631" w:rsidRPr="005C7EDF">
              <w:rPr>
                <w:rFonts w:ascii="Helvetica" w:hAnsi="Helvetica" w:cs="Helvetica"/>
                <w:sz w:val="20"/>
                <w:szCs w:val="26"/>
              </w:rPr>
              <w:t xml:space="preserve"> with </w:t>
            </w:r>
            <w:hyperlink r:id="rId58" w:history="1">
              <w:proofErr w:type="spellStart"/>
              <w:r w:rsidR="002E3631" w:rsidRPr="005C7EDF">
                <w:rPr>
                  <w:rFonts w:ascii="Helvetica" w:hAnsi="Helvetica" w:cs="Helvetica"/>
                  <w:color w:val="042DA4"/>
                  <w:sz w:val="20"/>
                  <w:szCs w:val="26"/>
                </w:rPr>
                <w:t>Georgy</w:t>
              </w:r>
              <w:proofErr w:type="spellEnd"/>
              <w:r w:rsidR="002E3631" w:rsidRPr="005C7EDF">
                <w:rPr>
                  <w:rFonts w:ascii="Helvetica" w:hAnsi="Helvetica" w:cs="Helvetica"/>
                  <w:color w:val="042DA4"/>
                  <w:sz w:val="20"/>
                  <w:szCs w:val="26"/>
                </w:rPr>
                <w:t xml:space="preserve"> </w:t>
              </w:r>
              <w:proofErr w:type="spellStart"/>
              <w:r w:rsidR="002E3631" w:rsidRPr="005C7EDF">
                <w:rPr>
                  <w:rFonts w:ascii="Helvetica" w:hAnsi="Helvetica" w:cs="Helvetica"/>
                  <w:color w:val="042DA4"/>
                  <w:sz w:val="20"/>
                  <w:szCs w:val="26"/>
                </w:rPr>
                <w:t>L'vov</w:t>
              </w:r>
              <w:proofErr w:type="spellEnd"/>
            </w:hyperlink>
            <w:r w:rsidR="002E3631" w:rsidRPr="005C7EDF">
              <w:rPr>
                <w:rFonts w:ascii="Helvetica" w:hAnsi="Helvetica" w:cs="Helvetica"/>
                <w:sz w:val="20"/>
                <w:szCs w:val="26"/>
              </w:rPr>
              <w:t xml:space="preserve"> as </w:t>
            </w:r>
            <w:hyperlink r:id="rId59" w:history="1">
              <w:r w:rsidR="002E3631" w:rsidRPr="005C7EDF">
                <w:rPr>
                  <w:rFonts w:ascii="Helvetica" w:hAnsi="Helvetica" w:cs="Helvetica"/>
                  <w:color w:val="042DA4"/>
                  <w:sz w:val="20"/>
                  <w:szCs w:val="26"/>
                </w:rPr>
                <w:t>Prime Minister</w:t>
              </w:r>
            </w:hyperlink>
            <w:r w:rsidR="002E3631" w:rsidRPr="005C7EDF">
              <w:rPr>
                <w:rFonts w:ascii="Helvetica" w:hAnsi="Helvetica" w:cs="Helvetica"/>
                <w:sz w:val="20"/>
                <w:szCs w:val="26"/>
              </w:rPr>
              <w:t>.</w:t>
            </w:r>
          </w:p>
        </w:tc>
      </w:tr>
      <w:tr w:rsidR="002E3631" w:rsidRPr="002E3631" w14:paraId="7BF173AC" w14:textId="77777777" w:rsidTr="00AC2AD4">
        <w:tblPrEx>
          <w:tblBorders>
            <w:top w:val="none" w:sz="0" w:space="0" w:color="auto"/>
          </w:tblBorders>
        </w:tblPrEx>
        <w:tc>
          <w:tcPr>
            <w:tcW w:w="720" w:type="dxa"/>
            <w:vMerge/>
            <w:tcBorders>
              <w:top w:val="single" w:sz="8" w:space="0" w:color="9A9A9A"/>
              <w:bottom w:val="single" w:sz="8" w:space="0" w:color="9A9A9A"/>
              <w:right w:val="single" w:sz="8" w:space="0" w:color="9A9A9A"/>
            </w:tcBorders>
            <w:tcMar>
              <w:top w:w="40" w:type="nil"/>
              <w:left w:w="40" w:type="nil"/>
              <w:bottom w:w="40" w:type="nil"/>
              <w:right w:w="40" w:type="nil"/>
            </w:tcMar>
          </w:tcPr>
          <w:p w14:paraId="682999B2" w14:textId="77777777" w:rsidR="002E3631" w:rsidRPr="005C7EDF" w:rsidRDefault="002E3631">
            <w:pPr>
              <w:widowControl w:val="0"/>
              <w:autoSpaceDE w:val="0"/>
              <w:autoSpaceDN w:val="0"/>
              <w:adjustRightInd w:val="0"/>
              <w:rPr>
                <w:rFonts w:ascii="Helvetica" w:hAnsi="Helvetica" w:cs="Helvetica"/>
                <w:sz w:val="20"/>
                <w:szCs w:val="26"/>
              </w:rPr>
            </w:pPr>
          </w:p>
        </w:tc>
        <w:tc>
          <w:tcPr>
            <w:tcW w:w="144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1EFA2B3E"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27 February</w:t>
            </w:r>
          </w:p>
        </w:tc>
        <w:tc>
          <w:tcPr>
            <w:tcW w:w="15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7E599A60" w14:textId="77777777" w:rsid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i/>
                <w:iCs/>
                <w:sz w:val="20"/>
                <w:szCs w:val="26"/>
              </w:rPr>
              <w:t>February Revolution</w:t>
            </w:r>
            <w:r w:rsidRPr="005C7EDF">
              <w:rPr>
                <w:rFonts w:ascii="Helvetica" w:hAnsi="Helvetica" w:cs="Helvetica"/>
                <w:sz w:val="20"/>
                <w:szCs w:val="26"/>
              </w:rPr>
              <w:t xml:space="preserve">: The soldiers sent to suppress the protestors </w:t>
            </w:r>
          </w:p>
          <w:p w14:paraId="4E843F33" w14:textId="77777777" w:rsidR="002E3631" w:rsidRPr="005C7EDF" w:rsidRDefault="002E3631">
            <w:pPr>
              <w:widowControl w:val="0"/>
              <w:autoSpaceDE w:val="0"/>
              <w:autoSpaceDN w:val="0"/>
              <w:adjustRightInd w:val="0"/>
              <w:rPr>
                <w:rFonts w:ascii="Helvetica" w:hAnsi="Helvetica" w:cs="Helvetica"/>
                <w:sz w:val="20"/>
                <w:szCs w:val="26"/>
              </w:rPr>
            </w:pPr>
            <w:proofErr w:type="gramStart"/>
            <w:r w:rsidRPr="005C7EDF">
              <w:rPr>
                <w:rFonts w:ascii="Helvetica" w:hAnsi="Helvetica" w:cs="Helvetica"/>
                <w:sz w:val="20"/>
                <w:szCs w:val="26"/>
              </w:rPr>
              <w:t>defected</w:t>
            </w:r>
            <w:proofErr w:type="gramEnd"/>
            <w:r w:rsidRPr="005C7EDF">
              <w:rPr>
                <w:rFonts w:ascii="Helvetica" w:hAnsi="Helvetica" w:cs="Helvetica"/>
                <w:sz w:val="20"/>
                <w:szCs w:val="26"/>
              </w:rPr>
              <w:t xml:space="preserve"> and joined them. </w:t>
            </w:r>
          </w:p>
          <w:p w14:paraId="427957C7" w14:textId="77777777" w:rsidR="005C7EDF" w:rsidRDefault="00FF3E50">
            <w:pPr>
              <w:widowControl w:val="0"/>
              <w:autoSpaceDE w:val="0"/>
              <w:autoSpaceDN w:val="0"/>
              <w:adjustRightInd w:val="0"/>
              <w:rPr>
                <w:rFonts w:ascii="Helvetica" w:hAnsi="Helvetica" w:cs="Helvetica"/>
                <w:sz w:val="20"/>
                <w:szCs w:val="26"/>
              </w:rPr>
            </w:pPr>
            <w:hyperlink r:id="rId60" w:history="1">
              <w:r w:rsidR="002E3631" w:rsidRPr="005C7EDF">
                <w:rPr>
                  <w:rFonts w:ascii="Helvetica" w:hAnsi="Helvetica" w:cs="Helvetica"/>
                  <w:color w:val="042DA4"/>
                  <w:sz w:val="20"/>
                  <w:szCs w:val="26"/>
                </w:rPr>
                <w:t>Menshevik</w:t>
              </w:r>
            </w:hyperlink>
            <w:r w:rsidR="002E3631" w:rsidRPr="005C7EDF">
              <w:rPr>
                <w:rFonts w:ascii="Helvetica" w:hAnsi="Helvetica" w:cs="Helvetica"/>
                <w:sz w:val="20"/>
                <w:szCs w:val="26"/>
              </w:rPr>
              <w:t xml:space="preserve"> leaders were freed from the </w:t>
            </w:r>
            <w:hyperlink r:id="rId61" w:history="1">
              <w:r w:rsidR="002E3631" w:rsidRPr="005C7EDF">
                <w:rPr>
                  <w:rFonts w:ascii="Helvetica" w:hAnsi="Helvetica" w:cs="Helvetica"/>
                  <w:color w:val="042DA4"/>
                  <w:sz w:val="20"/>
                  <w:szCs w:val="26"/>
                </w:rPr>
                <w:t>Peter and Paul Fortress</w:t>
              </w:r>
            </w:hyperlink>
            <w:r w:rsidR="002E3631" w:rsidRPr="005C7EDF">
              <w:rPr>
                <w:rFonts w:ascii="Helvetica" w:hAnsi="Helvetica" w:cs="Helvetica"/>
                <w:sz w:val="20"/>
                <w:szCs w:val="26"/>
              </w:rPr>
              <w:t xml:space="preserve"> and </w:t>
            </w:r>
          </w:p>
          <w:p w14:paraId="44293560" w14:textId="77777777" w:rsidR="002E3631" w:rsidRPr="005C7EDF" w:rsidRDefault="002E3631">
            <w:pPr>
              <w:widowControl w:val="0"/>
              <w:autoSpaceDE w:val="0"/>
              <w:autoSpaceDN w:val="0"/>
              <w:adjustRightInd w:val="0"/>
              <w:rPr>
                <w:rFonts w:ascii="Helvetica" w:hAnsi="Helvetica" w:cs="Helvetica"/>
                <w:sz w:val="20"/>
                <w:szCs w:val="26"/>
              </w:rPr>
            </w:pPr>
            <w:proofErr w:type="gramStart"/>
            <w:r w:rsidRPr="005C7EDF">
              <w:rPr>
                <w:rFonts w:ascii="Helvetica" w:hAnsi="Helvetica" w:cs="Helvetica"/>
                <w:sz w:val="20"/>
                <w:szCs w:val="26"/>
              </w:rPr>
              <w:t>founded</w:t>
            </w:r>
            <w:proofErr w:type="gramEnd"/>
            <w:r w:rsidRPr="005C7EDF">
              <w:rPr>
                <w:rFonts w:ascii="Helvetica" w:hAnsi="Helvetica" w:cs="Helvetica"/>
                <w:sz w:val="20"/>
                <w:szCs w:val="26"/>
              </w:rPr>
              <w:t xml:space="preserve"> the </w:t>
            </w:r>
            <w:hyperlink r:id="rId62" w:history="1">
              <w:r w:rsidRPr="005C7EDF">
                <w:rPr>
                  <w:rFonts w:ascii="Helvetica" w:hAnsi="Helvetica" w:cs="Helvetica"/>
                  <w:color w:val="042DA4"/>
                  <w:sz w:val="20"/>
                  <w:szCs w:val="26"/>
                </w:rPr>
                <w:t>Petrograd Soviet</w:t>
              </w:r>
            </w:hyperlink>
            <w:r w:rsidRPr="005C7EDF">
              <w:rPr>
                <w:rFonts w:ascii="Helvetica" w:hAnsi="Helvetica" w:cs="Helvetica"/>
                <w:sz w:val="20"/>
                <w:szCs w:val="26"/>
              </w:rPr>
              <w:t>.</w:t>
            </w:r>
          </w:p>
        </w:tc>
      </w:tr>
      <w:tr w:rsidR="002E3631" w:rsidRPr="002E3631" w14:paraId="3C42B687" w14:textId="77777777" w:rsidTr="00AC2AD4">
        <w:tblPrEx>
          <w:tblBorders>
            <w:top w:val="none" w:sz="0" w:space="0" w:color="auto"/>
            <w:bottom w:val="single" w:sz="8" w:space="0" w:color="9A9A9A"/>
          </w:tblBorders>
        </w:tblPrEx>
        <w:tc>
          <w:tcPr>
            <w:tcW w:w="720" w:type="dxa"/>
            <w:vMerge/>
            <w:tcBorders>
              <w:top w:val="single" w:sz="8" w:space="0" w:color="9A9A9A"/>
              <w:bottom w:val="single" w:sz="8" w:space="0" w:color="9A9A9A"/>
              <w:right w:val="single" w:sz="8" w:space="0" w:color="9A9A9A"/>
            </w:tcBorders>
            <w:tcMar>
              <w:top w:w="40" w:type="nil"/>
              <w:left w:w="40" w:type="nil"/>
              <w:bottom w:w="40" w:type="nil"/>
              <w:right w:w="40" w:type="nil"/>
            </w:tcMar>
          </w:tcPr>
          <w:p w14:paraId="78EF787B" w14:textId="77777777" w:rsidR="002E3631" w:rsidRPr="005C7EDF" w:rsidRDefault="002E3631">
            <w:pPr>
              <w:widowControl w:val="0"/>
              <w:autoSpaceDE w:val="0"/>
              <w:autoSpaceDN w:val="0"/>
              <w:adjustRightInd w:val="0"/>
              <w:rPr>
                <w:rFonts w:ascii="Helvetica" w:hAnsi="Helvetica" w:cs="Helvetica"/>
                <w:sz w:val="20"/>
                <w:szCs w:val="26"/>
              </w:rPr>
            </w:pPr>
          </w:p>
        </w:tc>
        <w:tc>
          <w:tcPr>
            <w:tcW w:w="1440" w:type="dxa"/>
            <w:tcBorders>
              <w:top w:val="single" w:sz="8" w:space="0" w:color="9A9A9A"/>
              <w:left w:val="single" w:sz="8" w:space="0" w:color="9A9A9A"/>
              <w:bottom w:val="single" w:sz="8" w:space="0" w:color="9A9A9A"/>
              <w:right w:val="single" w:sz="8" w:space="0" w:color="9A9A9A"/>
            </w:tcBorders>
            <w:tcMar>
              <w:top w:w="40" w:type="nil"/>
              <w:left w:w="40" w:type="nil"/>
              <w:bottom w:w="40" w:type="nil"/>
              <w:right w:w="40" w:type="nil"/>
            </w:tcMar>
            <w:vAlign w:val="center"/>
          </w:tcPr>
          <w:p w14:paraId="15EDEF36" w14:textId="77777777"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sz w:val="20"/>
                <w:szCs w:val="26"/>
              </w:rPr>
              <w:t>2 March</w:t>
            </w:r>
          </w:p>
        </w:tc>
        <w:tc>
          <w:tcPr>
            <w:tcW w:w="15980" w:type="dxa"/>
            <w:tcBorders>
              <w:top w:val="single" w:sz="8" w:space="0" w:color="9A9A9A"/>
              <w:left w:val="single" w:sz="8" w:space="0" w:color="9A9A9A"/>
              <w:bottom w:val="single" w:sz="8" w:space="0" w:color="9A9A9A"/>
            </w:tcBorders>
            <w:tcMar>
              <w:top w:w="40" w:type="nil"/>
              <w:left w:w="40" w:type="nil"/>
              <w:bottom w:w="40" w:type="nil"/>
              <w:right w:w="40" w:type="nil"/>
            </w:tcMar>
            <w:vAlign w:val="center"/>
          </w:tcPr>
          <w:p w14:paraId="63FEAD14" w14:textId="5E003258" w:rsidR="002E3631" w:rsidRPr="005C7EDF" w:rsidRDefault="002E3631">
            <w:pPr>
              <w:widowControl w:val="0"/>
              <w:autoSpaceDE w:val="0"/>
              <w:autoSpaceDN w:val="0"/>
              <w:adjustRightInd w:val="0"/>
              <w:rPr>
                <w:rFonts w:ascii="Helvetica" w:hAnsi="Helvetica" w:cs="Helvetica"/>
                <w:sz w:val="20"/>
                <w:szCs w:val="26"/>
              </w:rPr>
            </w:pPr>
            <w:r w:rsidRPr="005C7EDF">
              <w:rPr>
                <w:rFonts w:ascii="Helvetica" w:hAnsi="Helvetica" w:cs="Helvetica"/>
                <w:i/>
                <w:iCs/>
                <w:sz w:val="20"/>
                <w:szCs w:val="26"/>
              </w:rPr>
              <w:t>February Revolution</w:t>
            </w:r>
            <w:r w:rsidRPr="005C7EDF">
              <w:rPr>
                <w:rFonts w:ascii="Helvetica" w:hAnsi="Helvetica" w:cs="Helvetica"/>
                <w:sz w:val="20"/>
                <w:szCs w:val="26"/>
              </w:rPr>
              <w:t xml:space="preserve">: </w:t>
            </w:r>
            <w:r w:rsidR="00AC2AD4">
              <w:rPr>
                <w:rFonts w:ascii="Helvetica" w:hAnsi="Helvetica" w:cs="Helvetica"/>
                <w:sz w:val="20"/>
                <w:szCs w:val="26"/>
              </w:rPr>
              <w:t xml:space="preserve">Tsar </w:t>
            </w:r>
            <w:hyperlink r:id="rId63" w:history="1">
              <w:r w:rsidRPr="005C7EDF">
                <w:rPr>
                  <w:rFonts w:ascii="Helvetica" w:hAnsi="Helvetica" w:cs="Helvetica"/>
                  <w:color w:val="042DA4"/>
                  <w:sz w:val="20"/>
                  <w:szCs w:val="26"/>
                </w:rPr>
                <w:t>Nicholas</w:t>
              </w:r>
            </w:hyperlink>
            <w:r w:rsidRPr="005C7EDF">
              <w:rPr>
                <w:rFonts w:ascii="Helvetica" w:hAnsi="Helvetica" w:cs="Helvetica"/>
                <w:sz w:val="20"/>
                <w:szCs w:val="26"/>
              </w:rPr>
              <w:t xml:space="preserve"> abdicated.</w:t>
            </w:r>
          </w:p>
        </w:tc>
      </w:tr>
    </w:tbl>
    <w:p w14:paraId="66611FD9" w14:textId="77777777" w:rsidR="00C503E0" w:rsidRDefault="00C503E0"/>
    <w:p w14:paraId="52A964C5" w14:textId="458E2890" w:rsidR="00470BF5" w:rsidRDefault="00470BF5" w:rsidP="00470BF5">
      <w:pPr>
        <w:jc w:val="center"/>
        <w:rPr>
          <w:rFonts w:asciiTheme="majorHAnsi" w:eastAsia="Times New Roman" w:hAnsiTheme="majorHAnsi" w:cs="Times New Roman"/>
          <w:b/>
          <w:szCs w:val="20"/>
        </w:rPr>
      </w:pPr>
      <w:r>
        <w:rPr>
          <w:rFonts w:ascii="Times" w:eastAsia="Times New Roman" w:hAnsi="Times" w:cs="Times New Roman"/>
          <w:noProof/>
          <w:sz w:val="20"/>
          <w:szCs w:val="20"/>
        </w:rPr>
        <w:lastRenderedPageBreak/>
        <w:drawing>
          <wp:inline distT="0" distB="0" distL="0" distR="0" wp14:anchorId="44F11696" wp14:editId="4DDA3795">
            <wp:extent cx="1504060" cy="10775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05945" cy="1078930"/>
                    </a:xfrm>
                    <a:prstGeom prst="rect">
                      <a:avLst/>
                    </a:prstGeom>
                    <a:noFill/>
                    <a:ln>
                      <a:noFill/>
                    </a:ln>
                  </pic:spPr>
                </pic:pic>
              </a:graphicData>
            </a:graphic>
          </wp:inline>
        </w:drawing>
      </w:r>
      <w:r>
        <w:rPr>
          <w:rFonts w:asciiTheme="majorHAnsi" w:eastAsia="Times New Roman" w:hAnsiTheme="majorHAnsi" w:cs="Times New Roman"/>
          <w:b/>
          <w:noProof/>
          <w:szCs w:val="20"/>
        </w:rPr>
        <w:drawing>
          <wp:inline distT="0" distB="0" distL="0" distR="0" wp14:anchorId="2D81198D" wp14:editId="33FB2A2F">
            <wp:extent cx="2002921" cy="1126731"/>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5367" cy="1128107"/>
                    </a:xfrm>
                    <a:prstGeom prst="rect">
                      <a:avLst/>
                    </a:prstGeom>
                    <a:noFill/>
                    <a:ln>
                      <a:noFill/>
                    </a:ln>
                  </pic:spPr>
                </pic:pic>
              </a:graphicData>
            </a:graphic>
          </wp:inline>
        </w:drawing>
      </w:r>
    </w:p>
    <w:p w14:paraId="71774A17" w14:textId="18CD7AE6" w:rsidR="005C7EDF" w:rsidRPr="00FE6899" w:rsidRDefault="00FE6899" w:rsidP="00FE6899">
      <w:pPr>
        <w:jc w:val="center"/>
        <w:rPr>
          <w:rFonts w:asciiTheme="majorHAnsi" w:eastAsia="Times New Roman" w:hAnsiTheme="majorHAnsi" w:cs="Times New Roman"/>
          <w:b/>
          <w:szCs w:val="20"/>
        </w:rPr>
      </w:pPr>
      <w:r w:rsidRPr="00FE6899">
        <w:rPr>
          <w:rFonts w:asciiTheme="majorHAnsi" w:eastAsia="Times New Roman" w:hAnsiTheme="majorHAnsi" w:cs="Times New Roman"/>
          <w:b/>
          <w:szCs w:val="20"/>
        </w:rPr>
        <w:t xml:space="preserve">Vladimir </w:t>
      </w:r>
      <w:proofErr w:type="spellStart"/>
      <w:r w:rsidRPr="00FE6899">
        <w:rPr>
          <w:rFonts w:asciiTheme="majorHAnsi" w:eastAsia="Times New Roman" w:hAnsiTheme="majorHAnsi" w:cs="Times New Roman"/>
          <w:b/>
          <w:szCs w:val="20"/>
        </w:rPr>
        <w:t>Illyich</w:t>
      </w:r>
      <w:proofErr w:type="spellEnd"/>
      <w:r w:rsidRPr="00FE6899">
        <w:rPr>
          <w:rFonts w:asciiTheme="majorHAnsi" w:eastAsia="Times New Roman" w:hAnsiTheme="majorHAnsi" w:cs="Times New Roman"/>
          <w:b/>
          <w:szCs w:val="20"/>
        </w:rPr>
        <w:t xml:space="preserve"> Lenin: </w:t>
      </w:r>
      <w:r w:rsidR="005C7EDF" w:rsidRPr="00FE6899">
        <w:rPr>
          <w:rFonts w:asciiTheme="majorHAnsi" w:eastAsia="Times New Roman" w:hAnsiTheme="majorHAnsi" w:cs="Times New Roman"/>
          <w:b/>
          <w:szCs w:val="20"/>
        </w:rPr>
        <w:t>What is to be Done, 1902</w:t>
      </w:r>
    </w:p>
    <w:p w14:paraId="3AD217A2" w14:textId="1CF904A7" w:rsidR="009B65C1" w:rsidRPr="00FE6899" w:rsidRDefault="005C7EDF" w:rsidP="009B65C1">
      <w:pPr>
        <w:rPr>
          <w:rFonts w:asciiTheme="majorHAnsi" w:eastAsia="Times New Roman" w:hAnsiTheme="majorHAnsi" w:cs="Times New Roman"/>
          <w:szCs w:val="20"/>
        </w:rPr>
      </w:pPr>
      <w:r w:rsidRPr="00FE6899">
        <w:rPr>
          <w:rFonts w:asciiTheme="majorHAnsi" w:eastAsia="Times New Roman" w:hAnsiTheme="majorHAnsi" w:cs="Times New Roman"/>
          <w:i/>
          <w:iCs/>
          <w:szCs w:val="20"/>
        </w:rPr>
        <w:br/>
      </w:r>
      <w:r w:rsidR="00470BF5">
        <w:rPr>
          <w:rFonts w:asciiTheme="majorHAnsi" w:eastAsia="Times New Roman" w:hAnsiTheme="majorHAnsi" w:cs="Times New Roman"/>
          <w:szCs w:val="20"/>
        </w:rPr>
        <w:t xml:space="preserve">1) </w:t>
      </w:r>
      <w:r w:rsidRPr="00FE6899">
        <w:rPr>
          <w:rFonts w:asciiTheme="majorHAnsi" w:eastAsia="Times New Roman" w:hAnsiTheme="majorHAnsi" w:cs="Times New Roman"/>
          <w:szCs w:val="20"/>
        </w:rPr>
        <w:t xml:space="preserve">The history of all countries shows that the working class, exclusively by its own effort, is able to develop only trade union consciousness, </w:t>
      </w:r>
      <w:proofErr w:type="spellStart"/>
      <w:r w:rsidRPr="00FE6899">
        <w:rPr>
          <w:rFonts w:asciiTheme="majorHAnsi" w:eastAsia="Times New Roman" w:hAnsiTheme="majorHAnsi" w:cs="Times New Roman"/>
          <w:i/>
          <w:iCs/>
          <w:szCs w:val="20"/>
        </w:rPr>
        <w:t>i.e</w:t>
      </w:r>
      <w:proofErr w:type="spellEnd"/>
      <w:r w:rsidRPr="00FE6899">
        <w:rPr>
          <w:rFonts w:asciiTheme="majorHAnsi" w:eastAsia="Times New Roman" w:hAnsiTheme="majorHAnsi" w:cs="Times New Roman"/>
          <w:i/>
          <w:iCs/>
          <w:szCs w:val="20"/>
        </w:rPr>
        <w:t xml:space="preserve">, </w:t>
      </w:r>
      <w:r w:rsidRPr="00FE6899">
        <w:rPr>
          <w:rFonts w:asciiTheme="majorHAnsi" w:eastAsia="Times New Roman" w:hAnsiTheme="majorHAnsi" w:cs="Times New Roman"/>
          <w:szCs w:val="20"/>
        </w:rPr>
        <w:t xml:space="preserve">it may itself </w:t>
      </w:r>
      <w:proofErr w:type="spellStart"/>
      <w:r w:rsidRPr="00FE6899">
        <w:rPr>
          <w:rFonts w:asciiTheme="majorHAnsi" w:eastAsia="Times New Roman" w:hAnsiTheme="majorHAnsi" w:cs="Times New Roman"/>
          <w:szCs w:val="20"/>
        </w:rPr>
        <w:t>realise</w:t>
      </w:r>
      <w:proofErr w:type="spellEnd"/>
      <w:r w:rsidRPr="00FE6899">
        <w:rPr>
          <w:rFonts w:asciiTheme="majorHAnsi" w:eastAsia="Times New Roman" w:hAnsiTheme="majorHAnsi" w:cs="Times New Roman"/>
          <w:szCs w:val="20"/>
        </w:rPr>
        <w:t xml:space="preserve"> the necessity for combining in unions, for fighting against the employers and for striving to compel the government to pass necessary </w:t>
      </w:r>
      <w:proofErr w:type="spellStart"/>
      <w:r w:rsidRPr="00FE6899">
        <w:rPr>
          <w:rFonts w:asciiTheme="majorHAnsi" w:eastAsia="Times New Roman" w:hAnsiTheme="majorHAnsi" w:cs="Times New Roman"/>
          <w:szCs w:val="20"/>
        </w:rPr>
        <w:t>labour</w:t>
      </w:r>
      <w:proofErr w:type="spellEnd"/>
      <w:r w:rsidRPr="00FE6899">
        <w:rPr>
          <w:rFonts w:asciiTheme="majorHAnsi" w:eastAsia="Times New Roman" w:hAnsiTheme="majorHAnsi" w:cs="Times New Roman"/>
          <w:szCs w:val="20"/>
        </w:rPr>
        <w:t xml:space="preserve"> legislation, etc. The theory of socialism, however, grew out of the philosophic, historical and economic theories that were elaborated by the educated representatives of the propertied classes, the intellectuals. According to their social status, the founders of modern scientific socialism, Marx and Engels, themselves belonged to the bourgeois intelligentsia. </w:t>
      </w:r>
    </w:p>
    <w:p w14:paraId="58AD697F" w14:textId="77777777" w:rsidR="009B65C1" w:rsidRPr="00FE6899" w:rsidRDefault="009B65C1" w:rsidP="009B65C1">
      <w:pPr>
        <w:rPr>
          <w:rFonts w:asciiTheme="majorHAnsi" w:eastAsia="Times New Roman" w:hAnsiTheme="majorHAnsi" w:cs="Times New Roman"/>
          <w:szCs w:val="20"/>
        </w:rPr>
      </w:pPr>
    </w:p>
    <w:p w14:paraId="6A08CCDD" w14:textId="18344586" w:rsidR="005C7EDF" w:rsidRPr="00FE6899" w:rsidRDefault="00470BF5" w:rsidP="005C7EDF">
      <w:pPr>
        <w:rPr>
          <w:rFonts w:asciiTheme="majorHAnsi" w:eastAsia="Times New Roman" w:hAnsiTheme="majorHAnsi" w:cs="Times New Roman"/>
          <w:szCs w:val="20"/>
        </w:rPr>
      </w:pPr>
      <w:r>
        <w:rPr>
          <w:rFonts w:asciiTheme="majorHAnsi" w:eastAsia="Times New Roman" w:hAnsiTheme="majorHAnsi" w:cs="Times New Roman"/>
          <w:szCs w:val="20"/>
        </w:rPr>
        <w:t xml:space="preserve">2) </w:t>
      </w:r>
      <w:r w:rsidR="005C7EDF" w:rsidRPr="00FE6899">
        <w:rPr>
          <w:rFonts w:asciiTheme="majorHAnsi" w:eastAsia="Times New Roman" w:hAnsiTheme="majorHAnsi" w:cs="Times New Roman"/>
          <w:szCs w:val="20"/>
        </w:rPr>
        <w:t xml:space="preserve">A workers' </w:t>
      </w:r>
      <w:proofErr w:type="spellStart"/>
      <w:r w:rsidR="005C7EDF" w:rsidRPr="00FE6899">
        <w:rPr>
          <w:rFonts w:asciiTheme="majorHAnsi" w:eastAsia="Times New Roman" w:hAnsiTheme="majorHAnsi" w:cs="Times New Roman"/>
          <w:szCs w:val="20"/>
        </w:rPr>
        <w:t>organisation</w:t>
      </w:r>
      <w:proofErr w:type="spellEnd"/>
      <w:r w:rsidR="005C7EDF" w:rsidRPr="00FE6899">
        <w:rPr>
          <w:rFonts w:asciiTheme="majorHAnsi" w:eastAsia="Times New Roman" w:hAnsiTheme="majorHAnsi" w:cs="Times New Roman"/>
          <w:szCs w:val="20"/>
        </w:rPr>
        <w:t xml:space="preserve"> must in the first place be a trade </w:t>
      </w:r>
      <w:proofErr w:type="spellStart"/>
      <w:r w:rsidR="005C7EDF" w:rsidRPr="00FE6899">
        <w:rPr>
          <w:rFonts w:asciiTheme="majorHAnsi" w:eastAsia="Times New Roman" w:hAnsiTheme="majorHAnsi" w:cs="Times New Roman"/>
          <w:szCs w:val="20"/>
        </w:rPr>
        <w:t>organisation</w:t>
      </w:r>
      <w:proofErr w:type="spellEnd"/>
      <w:r w:rsidR="005C7EDF" w:rsidRPr="00FE6899">
        <w:rPr>
          <w:rFonts w:asciiTheme="majorHAnsi" w:eastAsia="Times New Roman" w:hAnsiTheme="majorHAnsi" w:cs="Times New Roman"/>
          <w:szCs w:val="20"/>
        </w:rPr>
        <w:t xml:space="preserve">; secondly, it must be as wide as possible; and thirdly, it must be as public as conditions will allow (here, and further on, of course, I have only autocratic Russia in mind). On the other hand, the </w:t>
      </w:r>
      <w:proofErr w:type="spellStart"/>
      <w:r w:rsidR="005C7EDF" w:rsidRPr="00FE6899">
        <w:rPr>
          <w:rFonts w:asciiTheme="majorHAnsi" w:eastAsia="Times New Roman" w:hAnsiTheme="majorHAnsi" w:cs="Times New Roman"/>
          <w:szCs w:val="20"/>
        </w:rPr>
        <w:t>organisations</w:t>
      </w:r>
      <w:proofErr w:type="spellEnd"/>
      <w:r w:rsidR="005C7EDF" w:rsidRPr="00FE6899">
        <w:rPr>
          <w:rFonts w:asciiTheme="majorHAnsi" w:eastAsia="Times New Roman" w:hAnsiTheme="majorHAnsi" w:cs="Times New Roman"/>
          <w:szCs w:val="20"/>
        </w:rPr>
        <w:t xml:space="preserve"> of revolutionaries must consist first and foremost of people whose profession is that of a revolutionary (that is why I speak of </w:t>
      </w:r>
      <w:proofErr w:type="spellStart"/>
      <w:r w:rsidR="005C7EDF" w:rsidRPr="00FE6899">
        <w:rPr>
          <w:rFonts w:asciiTheme="majorHAnsi" w:eastAsia="Times New Roman" w:hAnsiTheme="majorHAnsi" w:cs="Times New Roman"/>
          <w:szCs w:val="20"/>
        </w:rPr>
        <w:t>organisations</w:t>
      </w:r>
      <w:proofErr w:type="spellEnd"/>
      <w:r w:rsidR="005C7EDF" w:rsidRPr="00FE6899">
        <w:rPr>
          <w:rFonts w:asciiTheme="majorHAnsi" w:eastAsia="Times New Roman" w:hAnsiTheme="majorHAnsi" w:cs="Times New Roman"/>
          <w:szCs w:val="20"/>
        </w:rPr>
        <w:t xml:space="preserve"> of </w:t>
      </w:r>
      <w:r w:rsidR="005C7EDF" w:rsidRPr="00FE6899">
        <w:rPr>
          <w:rFonts w:asciiTheme="majorHAnsi" w:eastAsia="Times New Roman" w:hAnsiTheme="majorHAnsi" w:cs="Times New Roman"/>
          <w:i/>
          <w:iCs/>
          <w:szCs w:val="20"/>
        </w:rPr>
        <w:t xml:space="preserve">revolutionaries, </w:t>
      </w:r>
      <w:r w:rsidR="005C7EDF" w:rsidRPr="00FE6899">
        <w:rPr>
          <w:rFonts w:asciiTheme="majorHAnsi" w:eastAsia="Times New Roman" w:hAnsiTheme="majorHAnsi" w:cs="Times New Roman"/>
          <w:szCs w:val="20"/>
        </w:rPr>
        <w:t xml:space="preserve">meaning revolutionary Social Democrats). In view of this common feature of the members of such an </w:t>
      </w:r>
      <w:proofErr w:type="spellStart"/>
      <w:r w:rsidR="005C7EDF" w:rsidRPr="00FE6899">
        <w:rPr>
          <w:rFonts w:asciiTheme="majorHAnsi" w:eastAsia="Times New Roman" w:hAnsiTheme="majorHAnsi" w:cs="Times New Roman"/>
          <w:szCs w:val="20"/>
        </w:rPr>
        <w:t>organisation</w:t>
      </w:r>
      <w:proofErr w:type="spellEnd"/>
      <w:r w:rsidR="005C7EDF" w:rsidRPr="00FE6899">
        <w:rPr>
          <w:rFonts w:asciiTheme="majorHAnsi" w:eastAsia="Times New Roman" w:hAnsiTheme="majorHAnsi" w:cs="Times New Roman"/>
          <w:szCs w:val="20"/>
        </w:rPr>
        <w:t xml:space="preserve">, </w:t>
      </w:r>
      <w:r w:rsidR="005C7EDF" w:rsidRPr="00FE6899">
        <w:rPr>
          <w:rFonts w:asciiTheme="majorHAnsi" w:eastAsia="Times New Roman" w:hAnsiTheme="majorHAnsi" w:cs="Times New Roman"/>
          <w:i/>
          <w:iCs/>
          <w:szCs w:val="20"/>
        </w:rPr>
        <w:t xml:space="preserve">all distinctions as between workers and intellectuals, </w:t>
      </w:r>
      <w:r w:rsidR="005C7EDF" w:rsidRPr="00FE6899">
        <w:rPr>
          <w:rFonts w:asciiTheme="majorHAnsi" w:eastAsia="Times New Roman" w:hAnsiTheme="majorHAnsi" w:cs="Times New Roman"/>
          <w:szCs w:val="20"/>
        </w:rPr>
        <w:t xml:space="preserve">and certainly distinctions of trade and profession, must be obliterated. Such an </w:t>
      </w:r>
      <w:proofErr w:type="spellStart"/>
      <w:r w:rsidR="005C7EDF" w:rsidRPr="00FE6899">
        <w:rPr>
          <w:rFonts w:asciiTheme="majorHAnsi" w:eastAsia="Times New Roman" w:hAnsiTheme="majorHAnsi" w:cs="Times New Roman"/>
          <w:szCs w:val="20"/>
        </w:rPr>
        <w:t>organisation</w:t>
      </w:r>
      <w:proofErr w:type="spellEnd"/>
      <w:r w:rsidR="005C7EDF" w:rsidRPr="00FE6899">
        <w:rPr>
          <w:rFonts w:asciiTheme="majorHAnsi" w:eastAsia="Times New Roman" w:hAnsiTheme="majorHAnsi" w:cs="Times New Roman"/>
          <w:szCs w:val="20"/>
        </w:rPr>
        <w:t xml:space="preserve"> must of necessity be not too extensive and as secret as possible. </w:t>
      </w:r>
    </w:p>
    <w:p w14:paraId="6EA825E1" w14:textId="77777777" w:rsidR="005C7EDF" w:rsidRPr="00FE6899" w:rsidRDefault="005C7EDF" w:rsidP="005C7EDF">
      <w:pPr>
        <w:jc w:val="center"/>
        <w:rPr>
          <w:rFonts w:asciiTheme="majorHAnsi" w:eastAsia="Times New Roman" w:hAnsiTheme="majorHAnsi" w:cs="Times New Roman"/>
          <w:szCs w:val="20"/>
        </w:rPr>
      </w:pPr>
      <w:r w:rsidRPr="00FE6899">
        <w:rPr>
          <w:rFonts w:asciiTheme="majorHAnsi" w:eastAsia="Times New Roman" w:hAnsiTheme="majorHAnsi" w:cs="Times New Roman"/>
          <w:szCs w:val="20"/>
        </w:rPr>
        <w:t xml:space="preserve">*** </w:t>
      </w:r>
    </w:p>
    <w:p w14:paraId="43C222A6" w14:textId="77777777" w:rsidR="005C7EDF" w:rsidRPr="00FE6899" w:rsidRDefault="005C7EDF" w:rsidP="005C7EDF">
      <w:pPr>
        <w:rPr>
          <w:rFonts w:asciiTheme="majorHAnsi" w:eastAsia="Times New Roman" w:hAnsiTheme="majorHAnsi" w:cs="Times New Roman"/>
          <w:szCs w:val="20"/>
        </w:rPr>
      </w:pPr>
      <w:r w:rsidRPr="00FE6899">
        <w:rPr>
          <w:rFonts w:asciiTheme="majorHAnsi" w:eastAsia="Times New Roman" w:hAnsiTheme="majorHAnsi" w:cs="Times New Roman"/>
          <w:szCs w:val="20"/>
        </w:rPr>
        <w:t xml:space="preserve">I assert: </w:t>
      </w:r>
    </w:p>
    <w:p w14:paraId="09B8022A" w14:textId="77777777" w:rsidR="005C7EDF" w:rsidRPr="00FE6899" w:rsidRDefault="005C7EDF" w:rsidP="005C7EDF">
      <w:pPr>
        <w:numPr>
          <w:ilvl w:val="0"/>
          <w:numId w:val="1"/>
        </w:numPr>
        <w:spacing w:before="100" w:beforeAutospacing="1" w:after="100" w:afterAutospacing="1"/>
        <w:rPr>
          <w:rFonts w:asciiTheme="majorHAnsi" w:eastAsia="Times New Roman" w:hAnsiTheme="majorHAnsi" w:cs="Times New Roman"/>
          <w:szCs w:val="20"/>
        </w:rPr>
      </w:pPr>
      <w:proofErr w:type="gramStart"/>
      <w:r w:rsidRPr="00FE6899">
        <w:rPr>
          <w:rFonts w:asciiTheme="majorHAnsi" w:eastAsia="Times New Roman" w:hAnsiTheme="majorHAnsi" w:cs="Times New Roman"/>
          <w:szCs w:val="20"/>
        </w:rPr>
        <w:t>that</w:t>
      </w:r>
      <w:proofErr w:type="gramEnd"/>
      <w:r w:rsidRPr="00FE6899">
        <w:rPr>
          <w:rFonts w:asciiTheme="majorHAnsi" w:eastAsia="Times New Roman" w:hAnsiTheme="majorHAnsi" w:cs="Times New Roman"/>
          <w:szCs w:val="20"/>
        </w:rPr>
        <w:t xml:space="preserve"> no movement can be durable without a stable </w:t>
      </w:r>
      <w:proofErr w:type="spellStart"/>
      <w:r w:rsidRPr="00FE6899">
        <w:rPr>
          <w:rFonts w:asciiTheme="majorHAnsi" w:eastAsia="Times New Roman" w:hAnsiTheme="majorHAnsi" w:cs="Times New Roman"/>
          <w:szCs w:val="20"/>
        </w:rPr>
        <w:t>organisation</w:t>
      </w:r>
      <w:proofErr w:type="spellEnd"/>
      <w:r w:rsidRPr="00FE6899">
        <w:rPr>
          <w:rFonts w:asciiTheme="majorHAnsi" w:eastAsia="Times New Roman" w:hAnsiTheme="majorHAnsi" w:cs="Times New Roman"/>
          <w:szCs w:val="20"/>
        </w:rPr>
        <w:t xml:space="preserve"> of leaders to maintain continuity; </w:t>
      </w:r>
    </w:p>
    <w:p w14:paraId="7337C026" w14:textId="77777777" w:rsidR="005C7EDF" w:rsidRPr="00FE6899" w:rsidRDefault="005C7EDF" w:rsidP="005C7EDF">
      <w:pPr>
        <w:numPr>
          <w:ilvl w:val="0"/>
          <w:numId w:val="1"/>
        </w:numPr>
        <w:spacing w:before="100" w:beforeAutospacing="1" w:after="100" w:afterAutospacing="1"/>
        <w:rPr>
          <w:rFonts w:asciiTheme="majorHAnsi" w:eastAsia="Times New Roman" w:hAnsiTheme="majorHAnsi" w:cs="Times New Roman"/>
          <w:szCs w:val="20"/>
        </w:rPr>
      </w:pPr>
      <w:proofErr w:type="gramStart"/>
      <w:r w:rsidRPr="00FE6899">
        <w:rPr>
          <w:rFonts w:asciiTheme="majorHAnsi" w:eastAsia="Times New Roman" w:hAnsiTheme="majorHAnsi" w:cs="Times New Roman"/>
          <w:szCs w:val="20"/>
        </w:rPr>
        <w:t>that</w:t>
      </w:r>
      <w:proofErr w:type="gramEnd"/>
      <w:r w:rsidRPr="00FE6899">
        <w:rPr>
          <w:rFonts w:asciiTheme="majorHAnsi" w:eastAsia="Times New Roman" w:hAnsiTheme="majorHAnsi" w:cs="Times New Roman"/>
          <w:szCs w:val="20"/>
        </w:rPr>
        <w:t xml:space="preserve"> the more widely the masses are spontaneously drawn into the struggle and form the basis of the movement and participate in it, the more necessary is it to have such an </w:t>
      </w:r>
      <w:proofErr w:type="spellStart"/>
      <w:r w:rsidRPr="00FE6899">
        <w:rPr>
          <w:rFonts w:asciiTheme="majorHAnsi" w:eastAsia="Times New Roman" w:hAnsiTheme="majorHAnsi" w:cs="Times New Roman"/>
          <w:szCs w:val="20"/>
        </w:rPr>
        <w:t>organisation</w:t>
      </w:r>
      <w:proofErr w:type="spellEnd"/>
      <w:r w:rsidRPr="00FE6899">
        <w:rPr>
          <w:rFonts w:asciiTheme="majorHAnsi" w:eastAsia="Times New Roman" w:hAnsiTheme="majorHAnsi" w:cs="Times New Roman"/>
          <w:szCs w:val="20"/>
        </w:rPr>
        <w:t xml:space="preserve">, and the more stable must it be (for it is much easier for </w:t>
      </w:r>
      <w:proofErr w:type="spellStart"/>
      <w:r w:rsidRPr="00FE6899">
        <w:rPr>
          <w:rFonts w:asciiTheme="majorHAnsi" w:eastAsia="Times New Roman" w:hAnsiTheme="majorHAnsi" w:cs="Times New Roman"/>
          <w:szCs w:val="20"/>
        </w:rPr>
        <w:t>demogogues</w:t>
      </w:r>
      <w:proofErr w:type="spellEnd"/>
      <w:r w:rsidRPr="00FE6899">
        <w:rPr>
          <w:rFonts w:asciiTheme="majorHAnsi" w:eastAsia="Times New Roman" w:hAnsiTheme="majorHAnsi" w:cs="Times New Roman"/>
          <w:szCs w:val="20"/>
        </w:rPr>
        <w:t xml:space="preserve"> to sidetrack the more backward sections of the masses); </w:t>
      </w:r>
    </w:p>
    <w:p w14:paraId="3CD3692A" w14:textId="77777777" w:rsidR="005C7EDF" w:rsidRPr="00FE6899" w:rsidRDefault="005C7EDF" w:rsidP="005C7EDF">
      <w:pPr>
        <w:numPr>
          <w:ilvl w:val="0"/>
          <w:numId w:val="1"/>
        </w:numPr>
        <w:spacing w:before="100" w:beforeAutospacing="1" w:after="100" w:afterAutospacing="1"/>
        <w:rPr>
          <w:rFonts w:asciiTheme="majorHAnsi" w:eastAsia="Times New Roman" w:hAnsiTheme="majorHAnsi" w:cs="Times New Roman"/>
          <w:szCs w:val="20"/>
        </w:rPr>
      </w:pPr>
      <w:proofErr w:type="gramStart"/>
      <w:r w:rsidRPr="00FE6899">
        <w:rPr>
          <w:rFonts w:asciiTheme="majorHAnsi" w:eastAsia="Times New Roman" w:hAnsiTheme="majorHAnsi" w:cs="Times New Roman"/>
          <w:szCs w:val="20"/>
        </w:rPr>
        <w:t>that</w:t>
      </w:r>
      <w:proofErr w:type="gramEnd"/>
      <w:r w:rsidRPr="00FE6899">
        <w:rPr>
          <w:rFonts w:asciiTheme="majorHAnsi" w:eastAsia="Times New Roman" w:hAnsiTheme="majorHAnsi" w:cs="Times New Roman"/>
          <w:szCs w:val="20"/>
        </w:rPr>
        <w:t xml:space="preserve"> the </w:t>
      </w:r>
      <w:proofErr w:type="spellStart"/>
      <w:r w:rsidRPr="00FE6899">
        <w:rPr>
          <w:rFonts w:asciiTheme="majorHAnsi" w:eastAsia="Times New Roman" w:hAnsiTheme="majorHAnsi" w:cs="Times New Roman"/>
          <w:szCs w:val="20"/>
        </w:rPr>
        <w:t>organisation</w:t>
      </w:r>
      <w:proofErr w:type="spellEnd"/>
      <w:r w:rsidRPr="00FE6899">
        <w:rPr>
          <w:rFonts w:asciiTheme="majorHAnsi" w:eastAsia="Times New Roman" w:hAnsiTheme="majorHAnsi" w:cs="Times New Roman"/>
          <w:szCs w:val="20"/>
        </w:rPr>
        <w:t xml:space="preserve"> must consist chiefly of persons engaged in revolutionary activities as a profession; </w:t>
      </w:r>
    </w:p>
    <w:p w14:paraId="157657BD" w14:textId="77777777" w:rsidR="005C7EDF" w:rsidRPr="00FE6899" w:rsidRDefault="005C7EDF" w:rsidP="005C7EDF">
      <w:pPr>
        <w:numPr>
          <w:ilvl w:val="0"/>
          <w:numId w:val="1"/>
        </w:numPr>
        <w:spacing w:before="100" w:beforeAutospacing="1" w:after="100" w:afterAutospacing="1"/>
        <w:rPr>
          <w:rFonts w:asciiTheme="majorHAnsi" w:eastAsia="Times New Roman" w:hAnsiTheme="majorHAnsi" w:cs="Times New Roman"/>
          <w:szCs w:val="20"/>
        </w:rPr>
      </w:pPr>
      <w:proofErr w:type="gramStart"/>
      <w:r w:rsidRPr="00FE6899">
        <w:rPr>
          <w:rFonts w:asciiTheme="majorHAnsi" w:eastAsia="Times New Roman" w:hAnsiTheme="majorHAnsi" w:cs="Times New Roman"/>
          <w:szCs w:val="20"/>
        </w:rPr>
        <w:t>that</w:t>
      </w:r>
      <w:proofErr w:type="gramEnd"/>
      <w:r w:rsidRPr="00FE6899">
        <w:rPr>
          <w:rFonts w:asciiTheme="majorHAnsi" w:eastAsia="Times New Roman" w:hAnsiTheme="majorHAnsi" w:cs="Times New Roman"/>
          <w:szCs w:val="20"/>
        </w:rPr>
        <w:t xml:space="preserve"> in a country with an autocratic government, the more we </w:t>
      </w:r>
      <w:r w:rsidRPr="00FE6899">
        <w:rPr>
          <w:rFonts w:asciiTheme="majorHAnsi" w:eastAsia="Times New Roman" w:hAnsiTheme="majorHAnsi" w:cs="Times New Roman"/>
          <w:i/>
          <w:iCs/>
          <w:szCs w:val="20"/>
        </w:rPr>
        <w:t xml:space="preserve">restrict </w:t>
      </w:r>
      <w:r w:rsidRPr="00FE6899">
        <w:rPr>
          <w:rFonts w:asciiTheme="majorHAnsi" w:eastAsia="Times New Roman" w:hAnsiTheme="majorHAnsi" w:cs="Times New Roman"/>
          <w:szCs w:val="20"/>
        </w:rPr>
        <w:t xml:space="preserve">the membership of this </w:t>
      </w:r>
      <w:proofErr w:type="spellStart"/>
      <w:r w:rsidRPr="00FE6899">
        <w:rPr>
          <w:rFonts w:asciiTheme="majorHAnsi" w:eastAsia="Times New Roman" w:hAnsiTheme="majorHAnsi" w:cs="Times New Roman"/>
          <w:szCs w:val="20"/>
        </w:rPr>
        <w:t>organisation</w:t>
      </w:r>
      <w:proofErr w:type="spellEnd"/>
      <w:r w:rsidRPr="00FE6899">
        <w:rPr>
          <w:rFonts w:asciiTheme="majorHAnsi" w:eastAsia="Times New Roman" w:hAnsiTheme="majorHAnsi" w:cs="Times New Roman"/>
          <w:szCs w:val="20"/>
        </w:rPr>
        <w:t xml:space="preserve"> to persons who are engaged in revolutionary activities as a profession and who have been professionally trained in the art of combating the political police, the more difficult will it be to catch the </w:t>
      </w:r>
      <w:proofErr w:type="spellStart"/>
      <w:r w:rsidRPr="00FE6899">
        <w:rPr>
          <w:rFonts w:asciiTheme="majorHAnsi" w:eastAsia="Times New Roman" w:hAnsiTheme="majorHAnsi" w:cs="Times New Roman"/>
          <w:szCs w:val="20"/>
        </w:rPr>
        <w:t>organisation</w:t>
      </w:r>
      <w:proofErr w:type="spellEnd"/>
      <w:r w:rsidRPr="00FE6899">
        <w:rPr>
          <w:rFonts w:asciiTheme="majorHAnsi" w:eastAsia="Times New Roman" w:hAnsiTheme="majorHAnsi" w:cs="Times New Roman"/>
          <w:szCs w:val="20"/>
        </w:rPr>
        <w:t xml:space="preserve">, and </w:t>
      </w:r>
    </w:p>
    <w:p w14:paraId="03370926" w14:textId="7166B0CC" w:rsidR="00470BF5" w:rsidRDefault="005C7EDF" w:rsidP="00470BF5">
      <w:pPr>
        <w:numPr>
          <w:ilvl w:val="0"/>
          <w:numId w:val="1"/>
        </w:numPr>
        <w:spacing w:before="100" w:beforeAutospacing="1" w:after="100" w:afterAutospacing="1"/>
        <w:rPr>
          <w:rFonts w:asciiTheme="majorHAnsi" w:eastAsia="Times New Roman" w:hAnsiTheme="majorHAnsi" w:cs="Times New Roman"/>
          <w:szCs w:val="20"/>
        </w:rPr>
      </w:pPr>
      <w:proofErr w:type="gramStart"/>
      <w:r w:rsidRPr="00FE6899">
        <w:rPr>
          <w:rFonts w:asciiTheme="majorHAnsi" w:eastAsia="Times New Roman" w:hAnsiTheme="majorHAnsi" w:cs="Times New Roman"/>
          <w:szCs w:val="20"/>
        </w:rPr>
        <w:t>the</w:t>
      </w:r>
      <w:proofErr w:type="gramEnd"/>
      <w:r w:rsidRPr="00FE6899">
        <w:rPr>
          <w:rFonts w:asciiTheme="majorHAnsi" w:eastAsia="Times New Roman" w:hAnsiTheme="majorHAnsi" w:cs="Times New Roman"/>
          <w:szCs w:val="20"/>
        </w:rPr>
        <w:t xml:space="preserve"> </w:t>
      </w:r>
      <w:r w:rsidRPr="00FE6899">
        <w:rPr>
          <w:rFonts w:asciiTheme="majorHAnsi" w:eastAsia="Times New Roman" w:hAnsiTheme="majorHAnsi" w:cs="Times New Roman"/>
          <w:i/>
          <w:iCs/>
          <w:szCs w:val="20"/>
        </w:rPr>
        <w:t xml:space="preserve">wider </w:t>
      </w:r>
      <w:r w:rsidRPr="00FE6899">
        <w:rPr>
          <w:rFonts w:asciiTheme="majorHAnsi" w:eastAsia="Times New Roman" w:hAnsiTheme="majorHAnsi" w:cs="Times New Roman"/>
          <w:szCs w:val="20"/>
        </w:rPr>
        <w:t xml:space="preserve">will be the circle of men and women of the working class or of other classes of society able to join the movement and perform active work in it.... </w:t>
      </w:r>
    </w:p>
    <w:p w14:paraId="62F02FFA" w14:textId="694A26CF" w:rsidR="00470BF5" w:rsidRDefault="00470BF5" w:rsidP="005C7EDF">
      <w:pPr>
        <w:rPr>
          <w:rFonts w:asciiTheme="majorHAnsi" w:eastAsia="Times New Roman" w:hAnsiTheme="majorHAnsi" w:cs="Times New Roman"/>
          <w:szCs w:val="20"/>
        </w:rPr>
      </w:pPr>
      <w:r>
        <w:rPr>
          <w:rFonts w:asciiTheme="majorHAnsi" w:eastAsia="Times New Roman" w:hAnsiTheme="majorHAnsi" w:cs="Times New Roman"/>
          <w:szCs w:val="20"/>
        </w:rPr>
        <w:t xml:space="preserve">3) </w:t>
      </w:r>
      <w:r w:rsidR="005C7EDF" w:rsidRPr="00FE6899">
        <w:rPr>
          <w:rFonts w:asciiTheme="majorHAnsi" w:eastAsia="Times New Roman" w:hAnsiTheme="majorHAnsi" w:cs="Times New Roman"/>
          <w:szCs w:val="20"/>
        </w:rPr>
        <w:t xml:space="preserve">The active and widespread participation of the masses will not suffer; on the contrary, it will benefit by the fact that a "dozen" experienced revolutionaries, no less professionally trained than the police, will </w:t>
      </w:r>
      <w:proofErr w:type="spellStart"/>
      <w:r w:rsidR="005C7EDF" w:rsidRPr="00FE6899">
        <w:rPr>
          <w:rFonts w:asciiTheme="majorHAnsi" w:eastAsia="Times New Roman" w:hAnsiTheme="majorHAnsi" w:cs="Times New Roman"/>
          <w:szCs w:val="20"/>
        </w:rPr>
        <w:t>centralise</w:t>
      </w:r>
      <w:proofErr w:type="spellEnd"/>
      <w:r w:rsidR="005C7EDF" w:rsidRPr="00FE6899">
        <w:rPr>
          <w:rFonts w:asciiTheme="majorHAnsi" w:eastAsia="Times New Roman" w:hAnsiTheme="majorHAnsi" w:cs="Times New Roman"/>
          <w:szCs w:val="20"/>
        </w:rPr>
        <w:t xml:space="preserve"> all the secret side of the work-prepare leaflets, work out approximate plans and appoint bodies of leaders for each urban district, for each factory district and to each educational institution, etc. (I know that exception will be taken to my "undemocratic" views, but I shall reply to this altogether unintelligent objection later on.) The </w:t>
      </w:r>
      <w:proofErr w:type="spellStart"/>
      <w:r w:rsidR="005C7EDF" w:rsidRPr="00FE6899">
        <w:rPr>
          <w:rFonts w:asciiTheme="majorHAnsi" w:eastAsia="Times New Roman" w:hAnsiTheme="majorHAnsi" w:cs="Times New Roman"/>
          <w:szCs w:val="20"/>
        </w:rPr>
        <w:t>centralisation</w:t>
      </w:r>
      <w:proofErr w:type="spellEnd"/>
      <w:r w:rsidR="005C7EDF" w:rsidRPr="00FE6899">
        <w:rPr>
          <w:rFonts w:asciiTheme="majorHAnsi" w:eastAsia="Times New Roman" w:hAnsiTheme="majorHAnsi" w:cs="Times New Roman"/>
          <w:szCs w:val="20"/>
        </w:rPr>
        <w:t xml:space="preserve"> of the more secret functions in an </w:t>
      </w:r>
      <w:proofErr w:type="spellStart"/>
      <w:r w:rsidR="005C7EDF" w:rsidRPr="00FE6899">
        <w:rPr>
          <w:rFonts w:asciiTheme="majorHAnsi" w:eastAsia="Times New Roman" w:hAnsiTheme="majorHAnsi" w:cs="Times New Roman"/>
          <w:szCs w:val="20"/>
        </w:rPr>
        <w:t>organisation</w:t>
      </w:r>
      <w:proofErr w:type="spellEnd"/>
      <w:r w:rsidR="005C7EDF" w:rsidRPr="00FE6899">
        <w:rPr>
          <w:rFonts w:asciiTheme="majorHAnsi" w:eastAsia="Times New Roman" w:hAnsiTheme="majorHAnsi" w:cs="Times New Roman"/>
          <w:szCs w:val="20"/>
        </w:rPr>
        <w:t xml:space="preserve"> of revolutionaries will not diminish, but rather increase the extent and the quality of the activity of a large number of other </w:t>
      </w:r>
      <w:proofErr w:type="spellStart"/>
      <w:r w:rsidR="005C7EDF" w:rsidRPr="00FE6899">
        <w:rPr>
          <w:rFonts w:asciiTheme="majorHAnsi" w:eastAsia="Times New Roman" w:hAnsiTheme="majorHAnsi" w:cs="Times New Roman"/>
          <w:szCs w:val="20"/>
        </w:rPr>
        <w:t>organisations</w:t>
      </w:r>
      <w:proofErr w:type="spellEnd"/>
      <w:r w:rsidR="005C7EDF" w:rsidRPr="00FE6899">
        <w:rPr>
          <w:rFonts w:asciiTheme="majorHAnsi" w:eastAsia="Times New Roman" w:hAnsiTheme="majorHAnsi" w:cs="Times New Roman"/>
          <w:szCs w:val="20"/>
        </w:rPr>
        <w:t xml:space="preserve"> intended for wide membership and which, therefore, can be as loose and as public as possible, for example, trade unions, workers' circles for self-education and the reading of illegal literature, and socialist and also democratic circles for </w:t>
      </w:r>
      <w:r w:rsidR="005C7EDF" w:rsidRPr="00FE6899">
        <w:rPr>
          <w:rFonts w:asciiTheme="majorHAnsi" w:eastAsia="Times New Roman" w:hAnsiTheme="majorHAnsi" w:cs="Times New Roman"/>
          <w:i/>
          <w:iCs/>
          <w:szCs w:val="20"/>
        </w:rPr>
        <w:t xml:space="preserve">all other sections of the population. </w:t>
      </w:r>
      <w:proofErr w:type="spellStart"/>
      <w:proofErr w:type="gramStart"/>
      <w:r w:rsidR="005C7EDF" w:rsidRPr="00FE6899">
        <w:rPr>
          <w:rFonts w:asciiTheme="majorHAnsi" w:eastAsia="Times New Roman" w:hAnsiTheme="majorHAnsi" w:cs="Times New Roman"/>
          <w:szCs w:val="20"/>
        </w:rPr>
        <w:t>etc</w:t>
      </w:r>
      <w:proofErr w:type="spellEnd"/>
      <w:proofErr w:type="gramEnd"/>
      <w:r w:rsidR="005C7EDF" w:rsidRPr="00FE6899">
        <w:rPr>
          <w:rFonts w:asciiTheme="majorHAnsi" w:eastAsia="Times New Roman" w:hAnsiTheme="majorHAnsi" w:cs="Times New Roman"/>
          <w:szCs w:val="20"/>
        </w:rPr>
        <w:t xml:space="preserve">, </w:t>
      </w:r>
      <w:proofErr w:type="spellStart"/>
      <w:r w:rsidR="005C7EDF" w:rsidRPr="00FE6899">
        <w:rPr>
          <w:rFonts w:asciiTheme="majorHAnsi" w:eastAsia="Times New Roman" w:hAnsiTheme="majorHAnsi" w:cs="Times New Roman"/>
          <w:szCs w:val="20"/>
        </w:rPr>
        <w:t>etc</w:t>
      </w:r>
      <w:proofErr w:type="spellEnd"/>
      <w:r w:rsidR="005C7EDF" w:rsidRPr="00FE6899">
        <w:rPr>
          <w:rFonts w:asciiTheme="majorHAnsi" w:eastAsia="Times New Roman" w:hAnsiTheme="majorHAnsi" w:cs="Times New Roman"/>
          <w:szCs w:val="20"/>
        </w:rPr>
        <w:t xml:space="preserve"> We must have </w:t>
      </w:r>
      <w:r w:rsidR="005C7EDF" w:rsidRPr="00FE6899">
        <w:rPr>
          <w:rFonts w:asciiTheme="majorHAnsi" w:eastAsia="Times New Roman" w:hAnsiTheme="majorHAnsi" w:cs="Times New Roman"/>
          <w:i/>
          <w:iCs/>
          <w:szCs w:val="20"/>
        </w:rPr>
        <w:t xml:space="preserve">as large a number as possible </w:t>
      </w:r>
      <w:r w:rsidR="005C7EDF" w:rsidRPr="00FE6899">
        <w:rPr>
          <w:rFonts w:asciiTheme="majorHAnsi" w:eastAsia="Times New Roman" w:hAnsiTheme="majorHAnsi" w:cs="Times New Roman"/>
          <w:szCs w:val="20"/>
        </w:rPr>
        <w:t xml:space="preserve">of such </w:t>
      </w:r>
      <w:proofErr w:type="spellStart"/>
      <w:r w:rsidR="005C7EDF" w:rsidRPr="00FE6899">
        <w:rPr>
          <w:rFonts w:asciiTheme="majorHAnsi" w:eastAsia="Times New Roman" w:hAnsiTheme="majorHAnsi" w:cs="Times New Roman"/>
          <w:szCs w:val="20"/>
        </w:rPr>
        <w:t>organisations</w:t>
      </w:r>
      <w:proofErr w:type="spellEnd"/>
      <w:r w:rsidR="005C7EDF" w:rsidRPr="00FE6899">
        <w:rPr>
          <w:rFonts w:asciiTheme="majorHAnsi" w:eastAsia="Times New Roman" w:hAnsiTheme="majorHAnsi" w:cs="Times New Roman"/>
          <w:szCs w:val="20"/>
        </w:rPr>
        <w:t xml:space="preserve"> having the widest possible variety of functions, but it is absurd and dangerous to </w:t>
      </w:r>
      <w:r w:rsidR="005C7EDF" w:rsidRPr="00FE6899">
        <w:rPr>
          <w:rFonts w:asciiTheme="majorHAnsi" w:eastAsia="Times New Roman" w:hAnsiTheme="majorHAnsi" w:cs="Times New Roman"/>
          <w:i/>
          <w:iCs/>
          <w:szCs w:val="20"/>
        </w:rPr>
        <w:t xml:space="preserve">confuse those with </w:t>
      </w:r>
      <w:proofErr w:type="spellStart"/>
      <w:r w:rsidR="005C7EDF" w:rsidRPr="00FE6899">
        <w:rPr>
          <w:rFonts w:asciiTheme="majorHAnsi" w:eastAsia="Times New Roman" w:hAnsiTheme="majorHAnsi" w:cs="Times New Roman"/>
          <w:i/>
          <w:iCs/>
          <w:szCs w:val="20"/>
        </w:rPr>
        <w:t>organisations</w:t>
      </w:r>
      <w:proofErr w:type="spellEnd"/>
      <w:r w:rsidR="005C7EDF" w:rsidRPr="00FE6899">
        <w:rPr>
          <w:rFonts w:asciiTheme="majorHAnsi" w:eastAsia="Times New Roman" w:hAnsiTheme="majorHAnsi" w:cs="Times New Roman"/>
          <w:i/>
          <w:iCs/>
          <w:szCs w:val="20"/>
        </w:rPr>
        <w:t xml:space="preserve"> of revolutionaries, </w:t>
      </w:r>
      <w:r w:rsidR="005C7EDF" w:rsidRPr="00FE6899">
        <w:rPr>
          <w:rFonts w:asciiTheme="majorHAnsi" w:eastAsia="Times New Roman" w:hAnsiTheme="majorHAnsi" w:cs="Times New Roman"/>
          <w:szCs w:val="20"/>
        </w:rPr>
        <w:t xml:space="preserve">to erase the line of demarcation between them, to dim still more the masses already incredibly hazy appreciation of the fact that in order to "serve" the mass movement we must have people who will devote themselves exclusively to Social Democratic activities, and that such people must </w:t>
      </w:r>
      <w:r w:rsidR="005C7EDF" w:rsidRPr="00FE6899">
        <w:rPr>
          <w:rFonts w:asciiTheme="majorHAnsi" w:eastAsia="Times New Roman" w:hAnsiTheme="majorHAnsi" w:cs="Times New Roman"/>
          <w:i/>
          <w:iCs/>
          <w:szCs w:val="20"/>
        </w:rPr>
        <w:t xml:space="preserve">train </w:t>
      </w:r>
      <w:r w:rsidR="005C7EDF" w:rsidRPr="00FE6899">
        <w:rPr>
          <w:rFonts w:asciiTheme="majorHAnsi" w:eastAsia="Times New Roman" w:hAnsiTheme="majorHAnsi" w:cs="Times New Roman"/>
          <w:szCs w:val="20"/>
        </w:rPr>
        <w:t xml:space="preserve">themselves patiently and steadfastly to be </w:t>
      </w:r>
      <w:r w:rsidR="005C7EDF" w:rsidRPr="00470BF5">
        <w:rPr>
          <w:rFonts w:asciiTheme="majorHAnsi" w:eastAsia="Times New Roman" w:hAnsiTheme="majorHAnsi" w:cs="Times New Roman"/>
          <w:b/>
          <w:szCs w:val="20"/>
        </w:rPr>
        <w:t>professional revolutionaries</w:t>
      </w:r>
      <w:r w:rsidR="005C7EDF" w:rsidRPr="00FE6899">
        <w:rPr>
          <w:rFonts w:asciiTheme="majorHAnsi" w:eastAsia="Times New Roman" w:hAnsiTheme="majorHAnsi" w:cs="Times New Roman"/>
          <w:szCs w:val="20"/>
        </w:rPr>
        <w:t xml:space="preserve">. </w:t>
      </w:r>
    </w:p>
    <w:p w14:paraId="084168CD" w14:textId="77777777" w:rsidR="00470BF5" w:rsidRDefault="00470BF5" w:rsidP="005C7EDF">
      <w:pPr>
        <w:rPr>
          <w:rFonts w:asciiTheme="majorHAnsi" w:eastAsia="Times New Roman" w:hAnsiTheme="majorHAnsi" w:cs="Times New Roman"/>
          <w:szCs w:val="20"/>
        </w:rPr>
      </w:pPr>
    </w:p>
    <w:p w14:paraId="1143ED76" w14:textId="64ECCA0C" w:rsidR="005D3045" w:rsidRPr="00FE6899" w:rsidRDefault="00470BF5" w:rsidP="005C7EDF">
      <w:pPr>
        <w:rPr>
          <w:rFonts w:asciiTheme="majorHAnsi" w:eastAsia="Times New Roman" w:hAnsiTheme="majorHAnsi" w:cs="Times New Roman"/>
          <w:szCs w:val="20"/>
        </w:rPr>
      </w:pPr>
      <w:r>
        <w:rPr>
          <w:rFonts w:asciiTheme="majorHAnsi" w:eastAsia="Times New Roman" w:hAnsiTheme="majorHAnsi" w:cs="Times New Roman"/>
          <w:szCs w:val="20"/>
        </w:rPr>
        <w:t xml:space="preserve">4) </w:t>
      </w:r>
      <w:r w:rsidR="005C7EDF" w:rsidRPr="00FE6899">
        <w:rPr>
          <w:rFonts w:asciiTheme="majorHAnsi" w:eastAsia="Times New Roman" w:hAnsiTheme="majorHAnsi" w:cs="Times New Roman"/>
          <w:szCs w:val="20"/>
        </w:rPr>
        <w:t xml:space="preserve">Aye, this appreciation has become incredibly dim. The most grievous sin we have committed in regard to </w:t>
      </w:r>
      <w:proofErr w:type="spellStart"/>
      <w:r w:rsidR="005C7EDF" w:rsidRPr="00FE6899">
        <w:rPr>
          <w:rFonts w:asciiTheme="majorHAnsi" w:eastAsia="Times New Roman" w:hAnsiTheme="majorHAnsi" w:cs="Times New Roman"/>
          <w:szCs w:val="20"/>
        </w:rPr>
        <w:t>organisation</w:t>
      </w:r>
      <w:proofErr w:type="spellEnd"/>
      <w:r w:rsidR="005C7EDF" w:rsidRPr="00FE6899">
        <w:rPr>
          <w:rFonts w:asciiTheme="majorHAnsi" w:eastAsia="Times New Roman" w:hAnsiTheme="majorHAnsi" w:cs="Times New Roman"/>
          <w:szCs w:val="20"/>
        </w:rPr>
        <w:t xml:space="preserve"> is that </w:t>
      </w:r>
      <w:r w:rsidR="005C7EDF" w:rsidRPr="00FE6899">
        <w:rPr>
          <w:rFonts w:asciiTheme="majorHAnsi" w:eastAsia="Times New Roman" w:hAnsiTheme="majorHAnsi" w:cs="Times New Roman"/>
          <w:i/>
          <w:iCs/>
          <w:szCs w:val="20"/>
        </w:rPr>
        <w:t xml:space="preserve">by our primitiveness we have lowered the prestige o revolutionaries in Russia. </w:t>
      </w:r>
      <w:r w:rsidR="005C7EDF" w:rsidRPr="00FE6899">
        <w:rPr>
          <w:rFonts w:asciiTheme="majorHAnsi" w:eastAsia="Times New Roman" w:hAnsiTheme="majorHAnsi" w:cs="Times New Roman"/>
          <w:szCs w:val="20"/>
        </w:rPr>
        <w:t>A man who is weak and vacillating on theoretical questions, who has a narrow outlook who makes excuses for his own slackness on the ground that the masses are awakening spontaneously; who resembles a trade union secretary more than a people's tribune, who is unable to conceive of a broad and bold plan, who is incapable of inspiring even his opponents with respect for himself, and who is inexperienced and clumsy in his own professional art-the art of combating the political police-such a man is not a revolutionary but a wretched amateur! Let no active worker take offense at these frank remarks, for as far as insufficient training is concerned, I apply them first and foremost to myself. I used to work in a circle that set itself great and all</w:t>
      </w:r>
      <w:r w:rsidR="005C7EDF" w:rsidRPr="00FE6899">
        <w:rPr>
          <w:rFonts w:asciiTheme="majorHAnsi" w:eastAsia="Times New Roman" w:hAnsiTheme="majorHAnsi" w:cs="Times New Roman"/>
          <w:szCs w:val="20"/>
        </w:rPr>
        <w:softHyphen/>
      </w:r>
      <w:r>
        <w:rPr>
          <w:rFonts w:asciiTheme="majorHAnsi" w:eastAsia="Times New Roman" w:hAnsiTheme="majorHAnsi" w:cs="Times New Roman"/>
          <w:szCs w:val="20"/>
        </w:rPr>
        <w:t xml:space="preserve"> </w:t>
      </w:r>
      <w:r w:rsidR="005C7EDF" w:rsidRPr="00FE6899">
        <w:rPr>
          <w:rFonts w:asciiTheme="majorHAnsi" w:eastAsia="Times New Roman" w:hAnsiTheme="majorHAnsi" w:cs="Times New Roman"/>
          <w:szCs w:val="20"/>
        </w:rPr>
        <w:t xml:space="preserve">embracing tasks; and every member of that circle suffered to the point of torture from the </w:t>
      </w:r>
      <w:proofErr w:type="spellStart"/>
      <w:r w:rsidR="005C7EDF" w:rsidRPr="00FE6899">
        <w:rPr>
          <w:rFonts w:asciiTheme="majorHAnsi" w:eastAsia="Times New Roman" w:hAnsiTheme="majorHAnsi" w:cs="Times New Roman"/>
          <w:szCs w:val="20"/>
        </w:rPr>
        <w:t>realisation</w:t>
      </w:r>
      <w:proofErr w:type="spellEnd"/>
      <w:r w:rsidR="005C7EDF" w:rsidRPr="00FE6899">
        <w:rPr>
          <w:rFonts w:asciiTheme="majorHAnsi" w:eastAsia="Times New Roman" w:hAnsiTheme="majorHAnsi" w:cs="Times New Roman"/>
          <w:szCs w:val="20"/>
        </w:rPr>
        <w:t xml:space="preserve"> that we were proving ourselves to be amateurs at a moment in history when we might have been able to say, paraphrasing a well</w:t>
      </w:r>
      <w:r w:rsidR="005C7EDF" w:rsidRPr="00FE6899">
        <w:rPr>
          <w:rFonts w:asciiTheme="majorHAnsi" w:eastAsia="Times New Roman" w:hAnsiTheme="majorHAnsi" w:cs="Times New Roman"/>
          <w:szCs w:val="20"/>
        </w:rPr>
        <w:softHyphen/>
      </w:r>
      <w:r>
        <w:rPr>
          <w:rFonts w:asciiTheme="majorHAnsi" w:eastAsia="Times New Roman" w:hAnsiTheme="majorHAnsi" w:cs="Times New Roman"/>
          <w:szCs w:val="20"/>
        </w:rPr>
        <w:t xml:space="preserve"> </w:t>
      </w:r>
      <w:r w:rsidR="005C7EDF" w:rsidRPr="00FE6899">
        <w:rPr>
          <w:rFonts w:asciiTheme="majorHAnsi" w:eastAsia="Times New Roman" w:hAnsiTheme="majorHAnsi" w:cs="Times New Roman"/>
          <w:szCs w:val="20"/>
        </w:rPr>
        <w:t xml:space="preserve">known epigram: "Give us an </w:t>
      </w:r>
      <w:proofErr w:type="spellStart"/>
      <w:r w:rsidR="005C7EDF" w:rsidRPr="00FE6899">
        <w:rPr>
          <w:rFonts w:asciiTheme="majorHAnsi" w:eastAsia="Times New Roman" w:hAnsiTheme="majorHAnsi" w:cs="Times New Roman"/>
          <w:szCs w:val="20"/>
        </w:rPr>
        <w:t>organisation</w:t>
      </w:r>
      <w:proofErr w:type="spellEnd"/>
      <w:r w:rsidR="005C7EDF" w:rsidRPr="00FE6899">
        <w:rPr>
          <w:rFonts w:asciiTheme="majorHAnsi" w:eastAsia="Times New Roman" w:hAnsiTheme="majorHAnsi" w:cs="Times New Roman"/>
          <w:szCs w:val="20"/>
        </w:rPr>
        <w:t xml:space="preserve"> of revolutionaries, and we shall overturn the whole of Russia!"</w:t>
      </w:r>
      <w:r w:rsidR="005C7EDF" w:rsidRPr="00FE6899">
        <w:rPr>
          <w:rFonts w:asciiTheme="majorHAnsi" w:eastAsia="Times New Roman" w:hAnsiTheme="majorHAnsi" w:cs="Times New Roman"/>
          <w:szCs w:val="20"/>
        </w:rPr>
        <w:br/>
      </w:r>
    </w:p>
    <w:p w14:paraId="423C3B11" w14:textId="77777777" w:rsidR="005C7EDF" w:rsidRPr="00FE6899" w:rsidRDefault="005C7EDF">
      <w:pPr>
        <w:rPr>
          <w:rFonts w:asciiTheme="majorHAnsi" w:hAnsiTheme="majorHAnsi"/>
          <w:sz w:val="32"/>
        </w:rPr>
      </w:pPr>
    </w:p>
    <w:p w14:paraId="4A5522DE" w14:textId="77777777" w:rsidR="005D3045" w:rsidRPr="00FE6899" w:rsidRDefault="00FF3E50" w:rsidP="005D3045">
      <w:pPr>
        <w:rPr>
          <w:rFonts w:asciiTheme="majorHAnsi" w:eastAsia="Times New Roman" w:hAnsiTheme="majorHAnsi" w:cs="Times New Roman"/>
          <w:szCs w:val="20"/>
        </w:rPr>
      </w:pPr>
      <w:r>
        <w:rPr>
          <w:rFonts w:asciiTheme="majorHAnsi" w:eastAsia="Times New Roman" w:hAnsiTheme="majorHAnsi" w:cs="Times New Roman"/>
          <w:szCs w:val="20"/>
        </w:rPr>
        <w:pict w14:anchorId="19ED940B">
          <v:rect id="_x0000_i1025" style="width:0;height:1.5pt" o:hralign="center" o:hrstd="t" o:hr="t" fillcolor="#aaa" stroked="f"/>
        </w:pict>
      </w:r>
    </w:p>
    <w:p w14:paraId="3F277351" w14:textId="77777777" w:rsidR="005D3045" w:rsidRPr="00FE6899" w:rsidRDefault="005D3045" w:rsidP="005D3045">
      <w:pPr>
        <w:rPr>
          <w:rFonts w:asciiTheme="majorHAnsi" w:eastAsia="Times New Roman" w:hAnsiTheme="majorHAnsi" w:cs="Times New Roman"/>
          <w:i/>
          <w:iCs/>
          <w:szCs w:val="20"/>
        </w:rPr>
      </w:pPr>
      <w:r w:rsidRPr="00FE6899">
        <w:rPr>
          <w:rFonts w:asciiTheme="majorHAnsi" w:eastAsia="Times New Roman" w:hAnsiTheme="majorHAnsi" w:cs="Times New Roman"/>
          <w:i/>
          <w:iCs/>
          <w:szCs w:val="20"/>
        </w:rPr>
        <w:t xml:space="preserve">In this text, Lenin makes his argument for a coherent, strictly controlled party of dedicated revolutionaries as a basic necessity for a revolution.  One may see in Lenin's proposals a deep insight into to necessary requisites for a revolution, or a deep contempt for the working classes. </w:t>
      </w:r>
    </w:p>
    <w:p w14:paraId="57EE10C8" w14:textId="77777777" w:rsidR="00FE6899" w:rsidRPr="00FE6899" w:rsidRDefault="00FE6899" w:rsidP="00FE6899">
      <w:pPr>
        <w:spacing w:before="100" w:beforeAutospacing="1" w:after="100" w:afterAutospacing="1"/>
        <w:jc w:val="center"/>
        <w:rPr>
          <w:rFonts w:asciiTheme="majorHAnsi" w:hAnsiTheme="majorHAnsi" w:cs="Times New Roman"/>
          <w:b/>
        </w:rPr>
      </w:pPr>
      <w:r w:rsidRPr="00FE6899">
        <w:rPr>
          <w:rFonts w:asciiTheme="majorHAnsi" w:hAnsiTheme="majorHAnsi" w:cs="Times New Roman"/>
          <w:b/>
        </w:rPr>
        <w:t>Abdication of Nikolai II, March 15, 1917</w:t>
      </w:r>
    </w:p>
    <w:p w14:paraId="6306BC75" w14:textId="77777777" w:rsidR="00FE6899" w:rsidRPr="00FE6899" w:rsidRDefault="00FF3E50" w:rsidP="00FE6899">
      <w:pPr>
        <w:rPr>
          <w:rFonts w:asciiTheme="majorHAnsi" w:eastAsia="Times New Roman" w:hAnsiTheme="majorHAnsi" w:cs="Times New Roman"/>
        </w:rPr>
      </w:pPr>
      <w:r>
        <w:rPr>
          <w:rFonts w:asciiTheme="majorHAnsi" w:eastAsia="Times New Roman" w:hAnsiTheme="majorHAnsi" w:cs="Times New Roman"/>
        </w:rPr>
        <w:pict w14:anchorId="2DE8D2DC">
          <v:rect id="_x0000_i1026" style="width:0;height:1.5pt" o:hralign="center" o:hrstd="t" o:hr="t" fillcolor="#aaa" stroked="f"/>
        </w:pict>
      </w:r>
    </w:p>
    <w:p w14:paraId="1478B6F6" w14:textId="77777777" w:rsidR="00FE6899" w:rsidRPr="00FE6899" w:rsidRDefault="00FE6899" w:rsidP="00FE6899">
      <w:pPr>
        <w:spacing w:before="100" w:beforeAutospacing="1" w:after="100" w:afterAutospacing="1"/>
        <w:rPr>
          <w:rFonts w:asciiTheme="majorHAnsi" w:hAnsiTheme="majorHAnsi" w:cs="Times New Roman"/>
        </w:rPr>
      </w:pPr>
      <w:r w:rsidRPr="00FE6899">
        <w:rPr>
          <w:rFonts w:asciiTheme="majorHAnsi" w:hAnsiTheme="majorHAnsi" w:cs="Times New Roman"/>
        </w:rPr>
        <w:t xml:space="preserve">By the Grace of God, We, Nikolai II, Emperor of All the </w:t>
      </w:r>
      <w:proofErr w:type="spellStart"/>
      <w:r w:rsidRPr="00FE6899">
        <w:rPr>
          <w:rFonts w:asciiTheme="majorHAnsi" w:hAnsiTheme="majorHAnsi" w:cs="Times New Roman"/>
        </w:rPr>
        <w:t>Russias</w:t>
      </w:r>
      <w:proofErr w:type="spellEnd"/>
      <w:r w:rsidRPr="00FE6899">
        <w:rPr>
          <w:rFonts w:asciiTheme="majorHAnsi" w:hAnsiTheme="majorHAnsi" w:cs="Times New Roman"/>
        </w:rPr>
        <w:t>, Tsar of Poland, Grand Duke of Finland, and so forth, to all our faithful subjects be it known:</w:t>
      </w:r>
    </w:p>
    <w:p w14:paraId="760FC8C4" w14:textId="77777777" w:rsidR="00FE6899" w:rsidRPr="00FE6899" w:rsidRDefault="00FE6899" w:rsidP="00FE6899">
      <w:pPr>
        <w:spacing w:before="100" w:beforeAutospacing="1" w:after="100" w:afterAutospacing="1"/>
        <w:rPr>
          <w:rFonts w:asciiTheme="majorHAnsi" w:hAnsiTheme="majorHAnsi" w:cs="Times New Roman"/>
        </w:rPr>
      </w:pPr>
      <w:r w:rsidRPr="00FE6899">
        <w:rPr>
          <w:rFonts w:asciiTheme="majorHAnsi" w:hAnsiTheme="majorHAnsi" w:cs="Times New Roman"/>
        </w:rPr>
        <w:t xml:space="preserve">In the days of a great struggle against a foreign enemy who has been </w:t>
      </w:r>
      <w:proofErr w:type="spellStart"/>
      <w:r w:rsidRPr="00FE6899">
        <w:rPr>
          <w:rFonts w:asciiTheme="majorHAnsi" w:hAnsiTheme="majorHAnsi" w:cs="Times New Roman"/>
        </w:rPr>
        <w:t>endeavouring</w:t>
      </w:r>
      <w:proofErr w:type="spellEnd"/>
      <w:r w:rsidRPr="00FE6899">
        <w:rPr>
          <w:rFonts w:asciiTheme="majorHAnsi" w:hAnsiTheme="majorHAnsi" w:cs="Times New Roman"/>
        </w:rPr>
        <w:t xml:space="preserve"> for three years to enslave our country, it pleased God to send Russia a further painful trial.</w:t>
      </w:r>
    </w:p>
    <w:p w14:paraId="5695F965" w14:textId="77777777" w:rsidR="00FE6899" w:rsidRPr="00FE6899" w:rsidRDefault="00FE6899" w:rsidP="00FE6899">
      <w:pPr>
        <w:spacing w:before="100" w:beforeAutospacing="1" w:after="100" w:afterAutospacing="1"/>
        <w:rPr>
          <w:rFonts w:asciiTheme="majorHAnsi" w:hAnsiTheme="majorHAnsi" w:cs="Times New Roman"/>
        </w:rPr>
      </w:pPr>
      <w:r w:rsidRPr="00FE6899">
        <w:rPr>
          <w:rFonts w:asciiTheme="majorHAnsi" w:hAnsiTheme="majorHAnsi" w:cs="Times New Roman"/>
        </w:rPr>
        <w:t xml:space="preserve">Internal troubles threatened to have a fatal effect on the further progress of this obstinate war. The destinies of Russia, the </w:t>
      </w:r>
      <w:proofErr w:type="spellStart"/>
      <w:r w:rsidRPr="00FE6899">
        <w:rPr>
          <w:rFonts w:asciiTheme="majorHAnsi" w:hAnsiTheme="majorHAnsi" w:cs="Times New Roman"/>
        </w:rPr>
        <w:t>honour</w:t>
      </w:r>
      <w:proofErr w:type="spellEnd"/>
      <w:r w:rsidRPr="00FE6899">
        <w:rPr>
          <w:rFonts w:asciiTheme="majorHAnsi" w:hAnsiTheme="majorHAnsi" w:cs="Times New Roman"/>
        </w:rPr>
        <w:t xml:space="preserve"> of her heroic Army, the happiness of the people, and the whole future of our beloved country demand that the war should be conducted at all costs to a victorious end.</w:t>
      </w:r>
    </w:p>
    <w:p w14:paraId="528D6AA3" w14:textId="77777777" w:rsidR="00FE6899" w:rsidRPr="00FE6899" w:rsidRDefault="00FE6899" w:rsidP="00FE6899">
      <w:pPr>
        <w:spacing w:before="100" w:beforeAutospacing="1" w:after="100" w:afterAutospacing="1"/>
        <w:rPr>
          <w:rFonts w:asciiTheme="majorHAnsi" w:hAnsiTheme="majorHAnsi" w:cs="Times New Roman"/>
        </w:rPr>
      </w:pPr>
      <w:r w:rsidRPr="00FE6899">
        <w:rPr>
          <w:rFonts w:asciiTheme="majorHAnsi" w:hAnsiTheme="majorHAnsi" w:cs="Times New Roman"/>
        </w:rPr>
        <w:t>The cruel enemy is making his last efforts and the moment is near when our valiant Army, in concert with our glorious Allies, will finally overthrow the enemy.</w:t>
      </w:r>
    </w:p>
    <w:p w14:paraId="1640CBFB" w14:textId="77777777" w:rsidR="00FE6899" w:rsidRPr="00FE6899" w:rsidRDefault="00FE6899" w:rsidP="00FE6899">
      <w:pPr>
        <w:spacing w:before="100" w:beforeAutospacing="1" w:after="100" w:afterAutospacing="1"/>
        <w:rPr>
          <w:rFonts w:asciiTheme="majorHAnsi" w:hAnsiTheme="majorHAnsi" w:cs="Times New Roman"/>
        </w:rPr>
      </w:pPr>
      <w:r w:rsidRPr="00FE6899">
        <w:rPr>
          <w:rFonts w:asciiTheme="majorHAnsi" w:hAnsiTheme="majorHAnsi" w:cs="Times New Roman"/>
        </w:rPr>
        <w:t xml:space="preserve">In these decisive days in the life of Russia we have thought that we owed to our people the close union and </w:t>
      </w:r>
      <w:proofErr w:type="spellStart"/>
      <w:r w:rsidRPr="00FE6899">
        <w:rPr>
          <w:rFonts w:asciiTheme="majorHAnsi" w:hAnsiTheme="majorHAnsi" w:cs="Times New Roman"/>
        </w:rPr>
        <w:t>organisation</w:t>
      </w:r>
      <w:proofErr w:type="spellEnd"/>
      <w:r w:rsidRPr="00FE6899">
        <w:rPr>
          <w:rFonts w:asciiTheme="majorHAnsi" w:hAnsiTheme="majorHAnsi" w:cs="Times New Roman"/>
        </w:rPr>
        <w:t xml:space="preserve"> of all its forces for the </w:t>
      </w:r>
      <w:proofErr w:type="spellStart"/>
      <w:r w:rsidRPr="00FE6899">
        <w:rPr>
          <w:rFonts w:asciiTheme="majorHAnsi" w:hAnsiTheme="majorHAnsi" w:cs="Times New Roman"/>
        </w:rPr>
        <w:t>realisation</w:t>
      </w:r>
      <w:proofErr w:type="spellEnd"/>
      <w:r w:rsidRPr="00FE6899">
        <w:rPr>
          <w:rFonts w:asciiTheme="majorHAnsi" w:hAnsiTheme="majorHAnsi" w:cs="Times New Roman"/>
        </w:rPr>
        <w:t xml:space="preserve"> of a rapid victory; for which reason, in agreement with the Imperial Duma, we have recognized that it is for the good of the country that we should abdicate the Crown of the Russian State and lay down the Supreme Power.</w:t>
      </w:r>
    </w:p>
    <w:p w14:paraId="4EDE0AB7" w14:textId="77777777" w:rsidR="00FE6899" w:rsidRPr="00FE6899" w:rsidRDefault="00FE6899" w:rsidP="00FE6899">
      <w:pPr>
        <w:spacing w:before="100" w:beforeAutospacing="1" w:after="100" w:afterAutospacing="1"/>
        <w:rPr>
          <w:rFonts w:asciiTheme="majorHAnsi" w:hAnsiTheme="majorHAnsi" w:cs="Times New Roman"/>
        </w:rPr>
      </w:pPr>
      <w:r w:rsidRPr="00FE6899">
        <w:rPr>
          <w:rFonts w:asciiTheme="majorHAnsi" w:hAnsiTheme="majorHAnsi" w:cs="Times New Roman"/>
        </w:rPr>
        <w:t xml:space="preserve">Not wishing to separate ourselves from our beloved son, we bequeath our heritage to our brother, the Grand Duke Mikhail </w:t>
      </w:r>
      <w:proofErr w:type="spellStart"/>
      <w:r w:rsidRPr="00FE6899">
        <w:rPr>
          <w:rFonts w:asciiTheme="majorHAnsi" w:hAnsiTheme="majorHAnsi" w:cs="Times New Roman"/>
        </w:rPr>
        <w:t>Alexandrovich</w:t>
      </w:r>
      <w:proofErr w:type="spellEnd"/>
      <w:r w:rsidRPr="00FE6899">
        <w:rPr>
          <w:rFonts w:asciiTheme="majorHAnsi" w:hAnsiTheme="majorHAnsi" w:cs="Times New Roman"/>
        </w:rPr>
        <w:t>, with our blessing for the future of the Throne of the Russian State.</w:t>
      </w:r>
    </w:p>
    <w:p w14:paraId="374DE09A" w14:textId="77777777" w:rsidR="00FE6899" w:rsidRPr="00FE6899" w:rsidRDefault="00FE6899" w:rsidP="00FE6899">
      <w:pPr>
        <w:spacing w:before="100" w:beforeAutospacing="1" w:after="100" w:afterAutospacing="1"/>
        <w:rPr>
          <w:rFonts w:asciiTheme="majorHAnsi" w:hAnsiTheme="majorHAnsi" w:cs="Times New Roman"/>
        </w:rPr>
      </w:pPr>
      <w:r w:rsidRPr="00FE6899">
        <w:rPr>
          <w:rFonts w:asciiTheme="majorHAnsi" w:hAnsiTheme="majorHAnsi" w:cs="Times New Roman"/>
        </w:rPr>
        <w:t>We bequeath it our brother to govern in full union with the national representatives sitting in the Legislative Institutions, and to take his inviolable oath to them in the name of our well-beloved country.</w:t>
      </w:r>
    </w:p>
    <w:p w14:paraId="41AE50C8" w14:textId="41952B3F" w:rsidR="00FE6899" w:rsidRPr="00FE6899" w:rsidRDefault="00FE6899" w:rsidP="00FE6899">
      <w:pPr>
        <w:spacing w:before="100" w:beforeAutospacing="1" w:after="100" w:afterAutospacing="1"/>
        <w:rPr>
          <w:rFonts w:asciiTheme="majorHAnsi" w:hAnsiTheme="majorHAnsi" w:cs="Times New Roman"/>
        </w:rPr>
      </w:pPr>
      <w:r w:rsidRPr="00FE6899">
        <w:rPr>
          <w:rFonts w:asciiTheme="majorHAnsi" w:hAnsiTheme="majorHAnsi" w:cs="Times New Roman"/>
        </w:rPr>
        <w:t>We call upon all faithful sons of our native land to fulfil</w:t>
      </w:r>
      <w:r>
        <w:rPr>
          <w:rFonts w:asciiTheme="majorHAnsi" w:hAnsiTheme="majorHAnsi" w:cs="Times New Roman"/>
        </w:rPr>
        <w:t>l</w:t>
      </w:r>
      <w:r w:rsidRPr="00FE6899">
        <w:rPr>
          <w:rFonts w:asciiTheme="majorHAnsi" w:hAnsiTheme="majorHAnsi" w:cs="Times New Roman"/>
        </w:rPr>
        <w:t xml:space="preserve"> their sacred and patriotic duty of obeying the Tsar at the painful moment of national trial and to aid them, together with the representatives of the nation, to conduct the Russian State in the way of prosperity and glory.</w:t>
      </w:r>
    </w:p>
    <w:p w14:paraId="575DE484" w14:textId="77777777" w:rsidR="00FE6899" w:rsidRDefault="00FE6899" w:rsidP="00FE6899">
      <w:pPr>
        <w:spacing w:before="100" w:beforeAutospacing="1" w:after="100" w:afterAutospacing="1"/>
        <w:rPr>
          <w:rFonts w:asciiTheme="majorHAnsi" w:hAnsiTheme="majorHAnsi" w:cs="Times New Roman"/>
        </w:rPr>
      </w:pPr>
      <w:r w:rsidRPr="00FE6899">
        <w:rPr>
          <w:rFonts w:asciiTheme="majorHAnsi" w:hAnsiTheme="majorHAnsi" w:cs="Times New Roman"/>
        </w:rPr>
        <w:t xml:space="preserve">May God help </w:t>
      </w:r>
      <w:proofErr w:type="gramStart"/>
      <w:r w:rsidRPr="00FE6899">
        <w:rPr>
          <w:rFonts w:asciiTheme="majorHAnsi" w:hAnsiTheme="majorHAnsi" w:cs="Times New Roman"/>
        </w:rPr>
        <w:t>Russia.</w:t>
      </w:r>
      <w:proofErr w:type="gramEnd"/>
    </w:p>
    <w:p w14:paraId="5749B078" w14:textId="77777777" w:rsidR="00FE6899" w:rsidRDefault="00FE6899" w:rsidP="00FE6899">
      <w:pPr>
        <w:spacing w:before="100" w:beforeAutospacing="1" w:after="100" w:afterAutospacing="1"/>
        <w:rPr>
          <w:rFonts w:asciiTheme="majorHAnsi" w:hAnsiTheme="majorHAnsi" w:cs="Times New Roman"/>
        </w:rPr>
      </w:pPr>
    </w:p>
    <w:p w14:paraId="4103D5B1" w14:textId="77777777" w:rsidR="00FE6899" w:rsidRDefault="00FE6899" w:rsidP="00FE6899">
      <w:pPr>
        <w:spacing w:before="100" w:beforeAutospacing="1" w:after="100" w:afterAutospacing="1"/>
        <w:rPr>
          <w:rFonts w:asciiTheme="majorHAnsi" w:hAnsiTheme="majorHAnsi" w:cs="Times New Roman"/>
        </w:rPr>
      </w:pPr>
    </w:p>
    <w:p w14:paraId="4B29C8EF" w14:textId="77777777" w:rsidR="00FE6899" w:rsidRPr="00FE6899" w:rsidRDefault="00FE6899" w:rsidP="00FE6899">
      <w:pPr>
        <w:spacing w:before="100" w:beforeAutospacing="1" w:after="100" w:afterAutospacing="1"/>
        <w:rPr>
          <w:rFonts w:asciiTheme="majorHAnsi" w:hAnsiTheme="majorHAnsi" w:cs="Times New Roman"/>
        </w:rPr>
      </w:pPr>
    </w:p>
    <w:p w14:paraId="48149051" w14:textId="77777777" w:rsidR="00FE6899" w:rsidRPr="00FE6899" w:rsidRDefault="00FE6899" w:rsidP="00FE6899">
      <w:pPr>
        <w:spacing w:before="100" w:beforeAutospacing="1" w:after="100" w:afterAutospacing="1"/>
        <w:jc w:val="center"/>
        <w:rPr>
          <w:rFonts w:asciiTheme="majorHAnsi" w:hAnsiTheme="majorHAnsi" w:cs="Times New Roman"/>
          <w:b/>
        </w:rPr>
      </w:pPr>
      <w:r w:rsidRPr="00FE6899">
        <w:rPr>
          <w:rFonts w:asciiTheme="majorHAnsi" w:hAnsiTheme="majorHAnsi" w:cs="Times New Roman"/>
          <w:b/>
        </w:rPr>
        <w:t>Declaration from the Throne by Grand Duke Mikhail, March 16, 1917</w:t>
      </w:r>
    </w:p>
    <w:p w14:paraId="57F150A3" w14:textId="77777777" w:rsidR="00FE6899" w:rsidRPr="00FE6899" w:rsidRDefault="00FE6899" w:rsidP="00FE6899">
      <w:pPr>
        <w:spacing w:before="100" w:beforeAutospacing="1" w:after="100" w:afterAutospacing="1"/>
        <w:rPr>
          <w:rFonts w:asciiTheme="majorHAnsi" w:hAnsiTheme="majorHAnsi" w:cs="Times New Roman"/>
        </w:rPr>
      </w:pPr>
      <w:r w:rsidRPr="00FE6899">
        <w:rPr>
          <w:rFonts w:asciiTheme="majorHAnsi" w:hAnsiTheme="majorHAnsi" w:cs="Times New Roman"/>
        </w:rPr>
        <w:t>A heavy task has been entrusted to me by the will of my brother, who has given me the Imperial Throne at a time of unprecedented war and domestic strife.</w:t>
      </w:r>
    </w:p>
    <w:p w14:paraId="5FAF558E" w14:textId="77777777" w:rsidR="00FE6899" w:rsidRPr="00FE6899" w:rsidRDefault="00FE6899" w:rsidP="00FE6899">
      <w:pPr>
        <w:spacing w:before="100" w:beforeAutospacing="1" w:after="100" w:afterAutospacing="1"/>
        <w:rPr>
          <w:rFonts w:asciiTheme="majorHAnsi" w:hAnsiTheme="majorHAnsi" w:cs="Times New Roman"/>
        </w:rPr>
      </w:pPr>
      <w:r w:rsidRPr="00FE6899">
        <w:rPr>
          <w:rFonts w:asciiTheme="majorHAnsi" w:hAnsiTheme="majorHAnsi" w:cs="Times New Roman"/>
        </w:rPr>
        <w:t>Animated by the same feelings as the entire nation - namely, that the welfare of the country overshadows all other interests - I am firmly resolved to accept the Supreme Power only if this should be the desire of our great people, which must, by means of a plebiscite, through their representatives in the Constituent Assembly, establish the form of government and the new fundamental law of the Russian State.</w:t>
      </w:r>
    </w:p>
    <w:p w14:paraId="64720858" w14:textId="496C3568" w:rsidR="00FE6899" w:rsidRPr="00FE6899" w:rsidRDefault="00FE6899" w:rsidP="00FE6899">
      <w:pPr>
        <w:spacing w:before="100" w:beforeAutospacing="1" w:after="100" w:afterAutospacing="1"/>
        <w:rPr>
          <w:rFonts w:asciiTheme="majorHAnsi" w:hAnsiTheme="majorHAnsi" w:cs="Times New Roman"/>
        </w:rPr>
      </w:pPr>
      <w:r w:rsidRPr="00FE6899">
        <w:rPr>
          <w:rFonts w:asciiTheme="majorHAnsi" w:hAnsiTheme="majorHAnsi" w:cs="Times New Roman"/>
        </w:rPr>
        <w:t>Invoking God's blessing, I therefore request all citizens of Russia to obey the Provisional Government, set up on the initiative of the Duma and invested with plenary powers, until, within as short a time as possible, the Constituent Assembly, elected on a basis of universal, equal, and secret suffrage, shall express the will of the nation regarding the form of government to be adopted.</w:t>
      </w:r>
    </w:p>
    <w:p w14:paraId="05B6F70E" w14:textId="77777777" w:rsidR="00FE6899" w:rsidRDefault="00FE6899" w:rsidP="00FE6899">
      <w:pPr>
        <w:spacing w:before="100" w:beforeAutospacing="1" w:after="100" w:afterAutospacing="1"/>
        <w:jc w:val="center"/>
        <w:rPr>
          <w:rFonts w:asciiTheme="majorHAnsi" w:hAnsiTheme="majorHAnsi" w:cs="Times New Roman"/>
        </w:rPr>
      </w:pPr>
      <w:r w:rsidRPr="00FE6899">
        <w:rPr>
          <w:rFonts w:asciiTheme="majorHAnsi" w:hAnsiTheme="majorHAnsi" w:cs="Times New Roman"/>
        </w:rPr>
        <w:t xml:space="preserve">Source: </w:t>
      </w:r>
      <w:r w:rsidRPr="00FE6899">
        <w:rPr>
          <w:rFonts w:asciiTheme="majorHAnsi" w:hAnsiTheme="majorHAnsi" w:cs="Times New Roman"/>
          <w:i/>
          <w:iCs/>
        </w:rPr>
        <w:t>The Times</w:t>
      </w:r>
      <w:r w:rsidRPr="00FE6899">
        <w:rPr>
          <w:rFonts w:asciiTheme="majorHAnsi" w:hAnsiTheme="majorHAnsi" w:cs="Times New Roman"/>
        </w:rPr>
        <w:t>, 19 March 1917.</w:t>
      </w:r>
    </w:p>
    <w:p w14:paraId="1D0E464D" w14:textId="2DF67313" w:rsidR="00FE6899" w:rsidRDefault="00FE6899" w:rsidP="00FE6899">
      <w:pPr>
        <w:spacing w:before="100" w:beforeAutospacing="1" w:after="100" w:afterAutospacing="1"/>
        <w:rPr>
          <w:rFonts w:asciiTheme="majorHAnsi" w:hAnsiTheme="majorHAnsi" w:cs="Times New Roman"/>
        </w:rPr>
      </w:pPr>
      <w:r>
        <w:rPr>
          <w:rFonts w:asciiTheme="majorHAnsi" w:hAnsiTheme="majorHAnsi" w:cs="Times New Roman"/>
          <w:noProof/>
        </w:rPr>
        <w:drawing>
          <wp:inline distT="0" distB="0" distL="0" distR="0" wp14:anchorId="70DD619A" wp14:editId="519AFAD2">
            <wp:extent cx="1955125" cy="277387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55125" cy="2773870"/>
                    </a:xfrm>
                    <a:prstGeom prst="rect">
                      <a:avLst/>
                    </a:prstGeom>
                    <a:noFill/>
                    <a:ln>
                      <a:noFill/>
                    </a:ln>
                  </pic:spPr>
                </pic:pic>
              </a:graphicData>
            </a:graphic>
          </wp:inline>
        </w:drawing>
      </w:r>
      <w:r w:rsidRPr="00FE6899">
        <w:t xml:space="preserve"> </w:t>
      </w:r>
      <w:r>
        <w:rPr>
          <w:rFonts w:asciiTheme="majorHAnsi" w:hAnsiTheme="majorHAnsi" w:cs="Times New Roman"/>
          <w:noProof/>
        </w:rPr>
        <w:drawing>
          <wp:inline distT="0" distB="0" distL="0" distR="0" wp14:anchorId="4EF000C5" wp14:editId="1710451E">
            <wp:extent cx="3426864" cy="2379530"/>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28925" cy="2380961"/>
                    </a:xfrm>
                    <a:prstGeom prst="rect">
                      <a:avLst/>
                    </a:prstGeom>
                    <a:noFill/>
                    <a:ln>
                      <a:noFill/>
                    </a:ln>
                  </pic:spPr>
                </pic:pic>
              </a:graphicData>
            </a:graphic>
          </wp:inline>
        </w:drawing>
      </w:r>
    </w:p>
    <w:p w14:paraId="47ABCAC5" w14:textId="77777777" w:rsidR="00FE6899" w:rsidRPr="00FE6899" w:rsidRDefault="00FE6899" w:rsidP="00FE6899">
      <w:pPr>
        <w:spacing w:before="100" w:beforeAutospacing="1" w:after="100" w:afterAutospacing="1"/>
        <w:jc w:val="center"/>
        <w:rPr>
          <w:rFonts w:asciiTheme="majorHAnsi" w:hAnsiTheme="majorHAnsi" w:cs="Times New Roman"/>
        </w:rPr>
      </w:pPr>
    </w:p>
    <w:p w14:paraId="3298E07C" w14:textId="77777777" w:rsidR="00FE6899" w:rsidRDefault="00FE6899"/>
    <w:sectPr w:rsidR="00FE6899" w:rsidSect="005C7ED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A7C1F"/>
    <w:multiLevelType w:val="multilevel"/>
    <w:tmpl w:val="0812F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631"/>
    <w:rsid w:val="002E3631"/>
    <w:rsid w:val="002F2130"/>
    <w:rsid w:val="00470BF5"/>
    <w:rsid w:val="005C7EDF"/>
    <w:rsid w:val="005D3045"/>
    <w:rsid w:val="009A4F6D"/>
    <w:rsid w:val="009B65C1"/>
    <w:rsid w:val="00AC2AD4"/>
    <w:rsid w:val="00C503E0"/>
    <w:rsid w:val="00E5647B"/>
    <w:rsid w:val="00FE6899"/>
    <w:rsid w:val="00FF3E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14:docId w14:val="0EC7BFD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itle">
    <w:name w:val="h_title"/>
    <w:basedOn w:val="DefaultParagraphFont"/>
    <w:rsid w:val="005C7EDF"/>
  </w:style>
  <w:style w:type="character" w:customStyle="1" w:styleId="hbodytext">
    <w:name w:val="h_body_text"/>
    <w:basedOn w:val="DefaultParagraphFont"/>
    <w:rsid w:val="005C7EDF"/>
  </w:style>
  <w:style w:type="paragraph" w:styleId="BalloonText">
    <w:name w:val="Balloon Text"/>
    <w:basedOn w:val="Normal"/>
    <w:link w:val="BalloonTextChar"/>
    <w:uiPriority w:val="99"/>
    <w:semiHidden/>
    <w:unhideWhenUsed/>
    <w:rsid w:val="00FE68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89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itle">
    <w:name w:val="h_title"/>
    <w:basedOn w:val="DefaultParagraphFont"/>
    <w:rsid w:val="005C7EDF"/>
  </w:style>
  <w:style w:type="character" w:customStyle="1" w:styleId="hbodytext">
    <w:name w:val="h_body_text"/>
    <w:basedOn w:val="DefaultParagraphFont"/>
    <w:rsid w:val="005C7EDF"/>
  </w:style>
  <w:style w:type="paragraph" w:styleId="BalloonText">
    <w:name w:val="Balloon Text"/>
    <w:basedOn w:val="Normal"/>
    <w:link w:val="BalloonTextChar"/>
    <w:uiPriority w:val="99"/>
    <w:semiHidden/>
    <w:unhideWhenUsed/>
    <w:rsid w:val="00FE68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689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97284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Alexander_III_of_Russia" TargetMode="External"/><Relationship Id="rId14" Type="http://schemas.openxmlformats.org/officeDocument/2006/relationships/hyperlink" Target="http://en.wikipedia.org/wiki/Nicholas_II_of_Russia" TargetMode="External"/><Relationship Id="rId15" Type="http://schemas.openxmlformats.org/officeDocument/2006/relationships/hyperlink" Target="http://en.wikipedia.org/wiki/Russian_Social_Democratic_Labour_Party" TargetMode="External"/><Relationship Id="rId16" Type="http://schemas.openxmlformats.org/officeDocument/2006/relationships/hyperlink" Target="http://en.wikipedia.org/wiki/Bolshevik" TargetMode="External"/><Relationship Id="rId17" Type="http://schemas.openxmlformats.org/officeDocument/2006/relationships/hyperlink" Target="http://en.wikipedia.org/wiki/Vladimir_Lenin" TargetMode="External"/><Relationship Id="rId18" Type="http://schemas.openxmlformats.org/officeDocument/2006/relationships/hyperlink" Target="http://en.wikipedia.org/wiki/Menshevik" TargetMode="External"/><Relationship Id="rId19" Type="http://schemas.openxmlformats.org/officeDocument/2006/relationships/hyperlink" Target="http://en.wikipedia.org/wiki/Bloody_Sunday_(1905)" TargetMode="External"/><Relationship Id="rId63" Type="http://schemas.openxmlformats.org/officeDocument/2006/relationships/hyperlink" Target="http://en.wikipedia.org/wiki/Nicholas_II_of_Russia" TargetMode="External"/><Relationship Id="rId64" Type="http://schemas.openxmlformats.org/officeDocument/2006/relationships/image" Target="media/image1.png"/><Relationship Id="rId65" Type="http://schemas.openxmlformats.org/officeDocument/2006/relationships/image" Target="media/image2.png"/><Relationship Id="rId66" Type="http://schemas.openxmlformats.org/officeDocument/2006/relationships/image" Target="media/image3.png"/><Relationship Id="rId67" Type="http://schemas.openxmlformats.org/officeDocument/2006/relationships/image" Target="media/image4.png"/><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hyperlink" Target="http://en.wikipedia.org/wiki/Eastern_Front_(World_War_I)" TargetMode="External"/><Relationship Id="rId51" Type="http://schemas.openxmlformats.org/officeDocument/2006/relationships/hyperlink" Target="http://en.wikipedia.org/wiki/February_Revolution" TargetMode="External"/><Relationship Id="rId52" Type="http://schemas.openxmlformats.org/officeDocument/2006/relationships/hyperlink" Target="http://en.wikipedia.org/wiki/Kirov_Plant" TargetMode="External"/><Relationship Id="rId53" Type="http://schemas.openxmlformats.org/officeDocument/2006/relationships/hyperlink" Target="http://en.wikipedia.org/wiki/Saint_Petersburg" TargetMode="External"/><Relationship Id="rId54" Type="http://schemas.openxmlformats.org/officeDocument/2006/relationships/hyperlink" Target="http://en.wikipedia.org/wiki/Saint_Petersburg" TargetMode="External"/><Relationship Id="rId55" Type="http://schemas.openxmlformats.org/officeDocument/2006/relationships/hyperlink" Target="http://en.wikipedia.org/wiki/Nicholas_II_of_Russia" TargetMode="External"/><Relationship Id="rId56" Type="http://schemas.openxmlformats.org/officeDocument/2006/relationships/hyperlink" Target="http://en.wikipedia.org/wiki/State_Duma_of_the_Russian_Empire" TargetMode="External"/><Relationship Id="rId57" Type="http://schemas.openxmlformats.org/officeDocument/2006/relationships/hyperlink" Target="http://en.wikipedia.org/wiki/Russian_Provisional_Government" TargetMode="External"/><Relationship Id="rId58" Type="http://schemas.openxmlformats.org/officeDocument/2006/relationships/hyperlink" Target="http://en.wikipedia.org/wiki/Georgy_L%27vov" TargetMode="External"/><Relationship Id="rId59" Type="http://schemas.openxmlformats.org/officeDocument/2006/relationships/hyperlink" Target="http://en.wikipedia.org/wiki/Prime_Minister_of_Russia" TargetMode="External"/><Relationship Id="rId40" Type="http://schemas.openxmlformats.org/officeDocument/2006/relationships/hyperlink" Target="http://en.wikipedia.org/wiki/Gavrilo_Princip" TargetMode="External"/><Relationship Id="rId41" Type="http://schemas.openxmlformats.org/officeDocument/2006/relationships/hyperlink" Target="http://en.wikipedia.org/wiki/Bosnia_and_Herzegovina" TargetMode="External"/><Relationship Id="rId42" Type="http://schemas.openxmlformats.org/officeDocument/2006/relationships/hyperlink" Target="http://en.wikipedia.org/wiki/Young_Bosnia" TargetMode="External"/><Relationship Id="rId43" Type="http://schemas.openxmlformats.org/officeDocument/2006/relationships/hyperlink" Target="http://en.wikipedia.org/wiki/Austria-Hungary" TargetMode="External"/><Relationship Id="rId44" Type="http://schemas.openxmlformats.org/officeDocument/2006/relationships/hyperlink" Target="http://en.wikipedia.org/wiki/Kingdom_of_Serbia" TargetMode="External"/><Relationship Id="rId45" Type="http://schemas.openxmlformats.org/officeDocument/2006/relationships/hyperlink" Target="http://en.wikipedia.org/wiki/Kingdom_of_Serbia" TargetMode="External"/><Relationship Id="rId46" Type="http://schemas.openxmlformats.org/officeDocument/2006/relationships/hyperlink" Target="http://en.wikipedia.org/wiki/German_Empire" TargetMode="External"/><Relationship Id="rId47" Type="http://schemas.openxmlformats.org/officeDocument/2006/relationships/hyperlink" Target="http://en.wikipedia.org/wiki/Austria-Hungary" TargetMode="External"/><Relationship Id="rId48" Type="http://schemas.openxmlformats.org/officeDocument/2006/relationships/hyperlink" Target="http://en.wikipedia.org/wiki/Gorlice-Tarn%C3%B3w_Offensive" TargetMode="External"/><Relationship Id="rId49" Type="http://schemas.openxmlformats.org/officeDocument/2006/relationships/hyperlink" Target="http://en.wikipedia.org/wiki/German_Empir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en.wikipedia.org/wiki/Emancipation_reform_of_1861" TargetMode="External"/><Relationship Id="rId7" Type="http://schemas.openxmlformats.org/officeDocument/2006/relationships/hyperlink" Target="http://en.wikipedia.org/wiki/Alexander_II_of_Russia" TargetMode="External"/><Relationship Id="rId8" Type="http://schemas.openxmlformats.org/officeDocument/2006/relationships/hyperlink" Target="http://en.wikipedia.org/wiki/Serfdom" TargetMode="External"/><Relationship Id="rId9" Type="http://schemas.openxmlformats.org/officeDocument/2006/relationships/hyperlink" Target="http://en.wikipedia.org/wiki/Alexander_II_of_Russia" TargetMode="External"/><Relationship Id="rId30" Type="http://schemas.openxmlformats.org/officeDocument/2006/relationships/hyperlink" Target="http://en.wikipedia.org/wiki/State_Duma_of_the_Russian_Empire" TargetMode="External"/><Relationship Id="rId31" Type="http://schemas.openxmlformats.org/officeDocument/2006/relationships/hyperlink" Target="http://en.wikipedia.org/wiki/State_Duma_of_the_Russian_Empire" TargetMode="External"/><Relationship Id="rId32" Type="http://schemas.openxmlformats.org/officeDocument/2006/relationships/hyperlink" Target="http://en.wikipedia.org/wiki/State_Duma_of_the_Russian_Empire" TargetMode="External"/><Relationship Id="rId33" Type="http://schemas.openxmlformats.org/officeDocument/2006/relationships/hyperlink" Target="http://en.wikipedia.org/wiki/Nicholas_II_of_Russia" TargetMode="External"/><Relationship Id="rId34" Type="http://schemas.openxmlformats.org/officeDocument/2006/relationships/hyperlink" Target="http://en.wikipedia.org/wiki/State_Duma_of_the_Russian_Empire" TargetMode="External"/><Relationship Id="rId35" Type="http://schemas.openxmlformats.org/officeDocument/2006/relationships/hyperlink" Target="http://en.wikipedia.org/wiki/Lena_massacre" TargetMode="External"/><Relationship Id="rId36" Type="http://schemas.openxmlformats.org/officeDocument/2006/relationships/hyperlink" Target="http://en.wikipedia.org/wiki/State_Duma_of_the_Russian_Empire" TargetMode="External"/><Relationship Id="rId37" Type="http://schemas.openxmlformats.org/officeDocument/2006/relationships/hyperlink" Target="http://en.wikipedia.org/wiki/State_Duma_of_the_Russian_Empire" TargetMode="External"/><Relationship Id="rId38" Type="http://schemas.openxmlformats.org/officeDocument/2006/relationships/hyperlink" Target="http://en.wikipedia.org/wiki/Assassination_of_Archduke_Franz_Ferdinand" TargetMode="External"/><Relationship Id="rId39" Type="http://schemas.openxmlformats.org/officeDocument/2006/relationships/hyperlink" Target="http://en.wikipedia.org/wiki/Archduke_Franz_Ferdinand_of_Austria" TargetMode="External"/><Relationship Id="rId20" Type="http://schemas.openxmlformats.org/officeDocument/2006/relationships/hyperlink" Target="http://en.wikipedia.org/wiki/Winter_Palace" TargetMode="External"/><Relationship Id="rId21" Type="http://schemas.openxmlformats.org/officeDocument/2006/relationships/hyperlink" Target="http://en.wikipedia.org/wiki/Saint_Petersburg" TargetMode="External"/><Relationship Id="rId22" Type="http://schemas.openxmlformats.org/officeDocument/2006/relationships/hyperlink" Target="http://en.wikipedia.org/wiki/Russian_Imperial_Guard" TargetMode="External"/><Relationship Id="rId23" Type="http://schemas.openxmlformats.org/officeDocument/2006/relationships/hyperlink" Target="http://en.wikipedia.org/wiki/Nicholas_II_of_Russia" TargetMode="External"/><Relationship Id="rId24" Type="http://schemas.openxmlformats.org/officeDocument/2006/relationships/hyperlink" Target="http://en.wikipedia.org/wiki/October_Manifesto" TargetMode="External"/><Relationship Id="rId25" Type="http://schemas.openxmlformats.org/officeDocument/2006/relationships/hyperlink" Target="http://en.wikipedia.org/wiki/State_Duma_of_the_Russian_Empire" TargetMode="External"/><Relationship Id="rId26" Type="http://schemas.openxmlformats.org/officeDocument/2006/relationships/hyperlink" Target="http://en.wikipedia.org/wiki/Russian_legislative_election,_1906" TargetMode="External"/><Relationship Id="rId27" Type="http://schemas.openxmlformats.org/officeDocument/2006/relationships/hyperlink" Target="http://en.wikipedia.org/wiki/State_Duma_of_the_Russian_Empire" TargetMode="External"/><Relationship Id="rId28" Type="http://schemas.openxmlformats.org/officeDocument/2006/relationships/hyperlink" Target="http://en.wikipedia.org/wiki/Russian_Constitution_of_1906" TargetMode="External"/><Relationship Id="rId29" Type="http://schemas.openxmlformats.org/officeDocument/2006/relationships/hyperlink" Target="http://en.wikipedia.org/wiki/State_Duma_of_the_Russian_Empire" TargetMode="External"/><Relationship Id="rId60" Type="http://schemas.openxmlformats.org/officeDocument/2006/relationships/hyperlink" Target="http://en.wikipedia.org/wiki/Menshevik" TargetMode="External"/><Relationship Id="rId61" Type="http://schemas.openxmlformats.org/officeDocument/2006/relationships/hyperlink" Target="http://en.wikipedia.org/wiki/Peter_and_Paul_Fortress" TargetMode="External"/><Relationship Id="rId62" Type="http://schemas.openxmlformats.org/officeDocument/2006/relationships/hyperlink" Target="http://en.wikipedia.org/wiki/Petrograd_Soviet" TargetMode="External"/><Relationship Id="rId10" Type="http://schemas.openxmlformats.org/officeDocument/2006/relationships/hyperlink" Target="http://en.wikipedia.org/wiki/Ignacy_Hryniewiecki" TargetMode="External"/><Relationship Id="rId11" Type="http://schemas.openxmlformats.org/officeDocument/2006/relationships/hyperlink" Target="http://en.wikipedia.org/wiki/Narodnaya_Volya_(organization)" TargetMode="External"/><Relationship Id="rId12" Type="http://schemas.openxmlformats.org/officeDocument/2006/relationships/hyperlink" Target="http://en.wikipedia.org/wiki/Alexander_III_of_Russ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2347</Words>
  <Characters>13380</Characters>
  <Application>Microsoft Macintosh Word</Application>
  <DocSecurity>0</DocSecurity>
  <Lines>111</Lines>
  <Paragraphs>31</Paragraphs>
  <ScaleCrop>false</ScaleCrop>
  <Company>NYC Department of Education</Company>
  <LinksUpToDate>false</LinksUpToDate>
  <CharactersWithSpaces>15696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2013-02-26T14:02:00Z</cp:lastPrinted>
  <dcterms:created xsi:type="dcterms:W3CDTF">2013-02-27T04:02:00Z</dcterms:created>
  <dcterms:modified xsi:type="dcterms:W3CDTF">2013-02-27T04:02:00Z</dcterms:modified>
</cp:coreProperties>
</file>