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2214"/>
        <w:gridCol w:w="2214"/>
      </w:tblGrid>
      <w:tr w:rsidR="00241868" w:rsidRPr="00DC1569" w:rsidTr="00064803">
        <w:tc>
          <w:tcPr>
            <w:tcW w:w="1818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Outcome</w:t>
            </w:r>
          </w:p>
        </w:tc>
        <w:tc>
          <w:tcPr>
            <w:tcW w:w="2610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Exceeds</w:t>
            </w:r>
          </w:p>
        </w:tc>
        <w:tc>
          <w:tcPr>
            <w:tcW w:w="2214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Meets</w:t>
            </w:r>
          </w:p>
        </w:tc>
        <w:tc>
          <w:tcPr>
            <w:tcW w:w="2214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Not Yet</w:t>
            </w:r>
          </w:p>
        </w:tc>
      </w:tr>
      <w:tr w:rsidR="00241868" w:rsidRPr="00DC1569" w:rsidTr="00064803">
        <w:tc>
          <w:tcPr>
            <w:tcW w:w="1818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Communicate</w:t>
            </w:r>
          </w:p>
        </w:tc>
        <w:tc>
          <w:tcPr>
            <w:tcW w:w="2610" w:type="dxa"/>
          </w:tcPr>
          <w:p w:rsidR="00241868" w:rsidRPr="00DC1569" w:rsidRDefault="00241868" w:rsidP="00064803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Ideas and information understood, mindful of audience, purpose and setting</w:t>
            </w:r>
            <w:r w:rsidR="00064803" w:rsidRPr="00DC1569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.  Argument i</w:t>
            </w:r>
            <w:r w:rsidR="00DC1569" w:rsidRPr="00DC1569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s aided by clear writing style.  </w:t>
            </w:r>
          </w:p>
        </w:tc>
        <w:tc>
          <w:tcPr>
            <w:tcW w:w="2214" w:type="dxa"/>
          </w:tcPr>
          <w:p w:rsidR="00241868" w:rsidRPr="00DC1569" w:rsidRDefault="00241868" w:rsidP="00064803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 xml:space="preserve">Ideas and information understood, mindful of audience, purpose and setting.  </w:t>
            </w:r>
          </w:p>
        </w:tc>
        <w:tc>
          <w:tcPr>
            <w:tcW w:w="2214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1868" w:rsidRPr="00DC1569" w:rsidTr="00064803">
        <w:tc>
          <w:tcPr>
            <w:tcW w:w="1818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Argue</w:t>
            </w:r>
          </w:p>
        </w:tc>
        <w:tc>
          <w:tcPr>
            <w:tcW w:w="2610" w:type="dxa"/>
          </w:tcPr>
          <w:p w:rsidR="00241868" w:rsidRPr="00DC1569" w:rsidRDefault="00241868" w:rsidP="00064803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Evidence c</w:t>
            </w:r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learly supports a strong thesis (Do you agree or disagree with </w:t>
            </w:r>
            <w:proofErr w:type="spellStart"/>
            <w:r w:rsidR="00064803" w:rsidRPr="00DC1569">
              <w:rPr>
                <w:rFonts w:asciiTheme="majorHAnsi" w:hAnsiTheme="majorHAnsi"/>
                <w:sz w:val="28"/>
                <w:szCs w:val="28"/>
              </w:rPr>
              <w:t>Zinn</w:t>
            </w:r>
            <w:proofErr w:type="spellEnd"/>
            <w:r w:rsidR="00064803" w:rsidRPr="00DC1569">
              <w:rPr>
                <w:rFonts w:asciiTheme="majorHAnsi" w:hAnsiTheme="majorHAnsi"/>
                <w:sz w:val="28"/>
                <w:szCs w:val="28"/>
              </w:rPr>
              <w:t>?)  Response examines 4</w:t>
            </w:r>
            <w:r w:rsidR="00DC1569">
              <w:rPr>
                <w:rFonts w:asciiTheme="majorHAnsi" w:hAnsiTheme="majorHAnsi"/>
                <w:sz w:val="28"/>
                <w:szCs w:val="28"/>
              </w:rPr>
              <w:t>-5</w:t>
            </w:r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proofErr w:type="spellStart"/>
            <w:r w:rsidR="00064803" w:rsidRPr="00DC1569">
              <w:rPr>
                <w:rFonts w:asciiTheme="majorHAnsi" w:hAnsiTheme="majorHAnsi"/>
                <w:sz w:val="28"/>
                <w:szCs w:val="28"/>
              </w:rPr>
              <w:t>Zinn’s</w:t>
            </w:r>
            <w:proofErr w:type="spellEnd"/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points regarding WWII.  </w:t>
            </w:r>
            <w:r w:rsidRPr="00DC1569">
              <w:rPr>
                <w:rFonts w:asciiTheme="majorHAnsi" w:hAnsiTheme="majorHAnsi"/>
                <w:sz w:val="28"/>
                <w:szCs w:val="28"/>
              </w:rPr>
              <w:t>Incorporates substantial relevant outside information</w:t>
            </w:r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to compare/contrast with </w:t>
            </w:r>
            <w:proofErr w:type="spellStart"/>
            <w:r w:rsidR="00064803" w:rsidRPr="00DC1569">
              <w:rPr>
                <w:rFonts w:asciiTheme="majorHAnsi" w:hAnsiTheme="majorHAnsi"/>
                <w:sz w:val="28"/>
                <w:szCs w:val="28"/>
              </w:rPr>
              <w:t>Zinn’s</w:t>
            </w:r>
            <w:proofErr w:type="spellEnd"/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perspective.</w:t>
            </w:r>
          </w:p>
        </w:tc>
        <w:tc>
          <w:tcPr>
            <w:tcW w:w="2214" w:type="dxa"/>
          </w:tcPr>
          <w:p w:rsidR="00241868" w:rsidRPr="00DC1569" w:rsidRDefault="00241868" w:rsidP="00064803">
            <w:pPr>
              <w:rPr>
                <w:rFonts w:asciiTheme="majorHAnsi" w:hAnsiTheme="majorHAnsi"/>
                <w:sz w:val="28"/>
                <w:szCs w:val="28"/>
              </w:rPr>
            </w:pPr>
            <w:r w:rsidRPr="00DC1569">
              <w:rPr>
                <w:rFonts w:asciiTheme="majorHAnsi" w:hAnsiTheme="majorHAnsi"/>
                <w:sz w:val="28"/>
                <w:szCs w:val="28"/>
              </w:rPr>
              <w:t>Evidence s</w:t>
            </w:r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upports thesis.  Response examines 3 of </w:t>
            </w:r>
            <w:proofErr w:type="spellStart"/>
            <w:r w:rsidR="00064803" w:rsidRPr="00DC1569">
              <w:rPr>
                <w:rFonts w:asciiTheme="majorHAnsi" w:hAnsiTheme="majorHAnsi"/>
                <w:sz w:val="28"/>
                <w:szCs w:val="28"/>
              </w:rPr>
              <w:t>Zinn’s</w:t>
            </w:r>
            <w:proofErr w:type="spellEnd"/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064803" w:rsidRPr="00DC1569">
              <w:rPr>
                <w:rFonts w:asciiTheme="majorHAnsi" w:hAnsiTheme="majorHAnsi"/>
                <w:sz w:val="28"/>
                <w:szCs w:val="28"/>
              </w:rPr>
              <w:t>arguments</w:t>
            </w:r>
            <w:r w:rsidRPr="00DC1569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064803" w:rsidRPr="00DC1569">
              <w:rPr>
                <w:rFonts w:asciiTheme="majorHAnsi" w:hAnsiTheme="majorHAnsi"/>
                <w:sz w:val="28"/>
                <w:szCs w:val="28"/>
              </w:rPr>
              <w:t>and</w:t>
            </w:r>
            <w:proofErr w:type="gramEnd"/>
            <w:r w:rsidR="00064803" w:rsidRPr="00DC156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C1569">
              <w:rPr>
                <w:rFonts w:asciiTheme="majorHAnsi" w:hAnsiTheme="majorHAnsi"/>
                <w:sz w:val="28"/>
                <w:szCs w:val="28"/>
              </w:rPr>
              <w:t>i</w:t>
            </w:r>
            <w:r w:rsidRPr="00DC1569">
              <w:rPr>
                <w:rFonts w:asciiTheme="majorHAnsi" w:hAnsiTheme="majorHAnsi"/>
                <w:sz w:val="28"/>
                <w:szCs w:val="28"/>
              </w:rPr>
              <w:t>ncorporates relevant outside information.</w:t>
            </w:r>
          </w:p>
        </w:tc>
        <w:tc>
          <w:tcPr>
            <w:tcW w:w="2214" w:type="dxa"/>
          </w:tcPr>
          <w:p w:rsidR="00241868" w:rsidRPr="00DC1569" w:rsidRDefault="00241868" w:rsidP="0024186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41868" w:rsidRPr="00DC1569" w:rsidRDefault="00241868">
      <w:pPr>
        <w:rPr>
          <w:rFonts w:asciiTheme="majorHAnsi" w:hAnsiTheme="majorHAnsi"/>
          <w:sz w:val="28"/>
          <w:szCs w:val="28"/>
        </w:rPr>
      </w:pPr>
    </w:p>
    <w:p w:rsidR="00241868" w:rsidRPr="00DC1569" w:rsidRDefault="00241868">
      <w:pPr>
        <w:rPr>
          <w:rFonts w:asciiTheme="majorHAnsi" w:hAnsiTheme="majorHAnsi"/>
          <w:sz w:val="28"/>
          <w:szCs w:val="28"/>
        </w:rPr>
      </w:pPr>
    </w:p>
    <w:p w:rsidR="00241868" w:rsidRPr="00DC1569" w:rsidRDefault="00241868">
      <w:pPr>
        <w:rPr>
          <w:rFonts w:asciiTheme="majorHAnsi" w:hAnsiTheme="majorHAnsi"/>
          <w:sz w:val="28"/>
          <w:szCs w:val="28"/>
        </w:rPr>
      </w:pPr>
      <w:r w:rsidRPr="00DC1569">
        <w:rPr>
          <w:rFonts w:asciiTheme="majorHAnsi" w:hAnsiTheme="majorHAnsi"/>
          <w:sz w:val="28"/>
          <w:szCs w:val="28"/>
        </w:rPr>
        <w:t xml:space="preserve">Read Howard </w:t>
      </w:r>
      <w:proofErr w:type="spellStart"/>
      <w:r w:rsidRPr="00DC1569">
        <w:rPr>
          <w:rFonts w:asciiTheme="majorHAnsi" w:hAnsiTheme="majorHAnsi"/>
          <w:sz w:val="28"/>
          <w:szCs w:val="28"/>
        </w:rPr>
        <w:t>Zinn’s</w:t>
      </w:r>
      <w:proofErr w:type="spellEnd"/>
      <w:r w:rsidRPr="00DC1569">
        <w:rPr>
          <w:rFonts w:asciiTheme="majorHAnsi" w:hAnsiTheme="majorHAnsi"/>
          <w:sz w:val="28"/>
          <w:szCs w:val="28"/>
        </w:rPr>
        <w:t xml:space="preserve"> “Just and Unjust War.”  Using what you have learned in and outside of class, write a response  (about 2 pages, double spaced) to Howard </w:t>
      </w:r>
      <w:proofErr w:type="spellStart"/>
      <w:r w:rsidRPr="00DC1569">
        <w:rPr>
          <w:rFonts w:asciiTheme="majorHAnsi" w:hAnsiTheme="majorHAnsi"/>
          <w:sz w:val="28"/>
          <w:szCs w:val="28"/>
        </w:rPr>
        <w:t>Zinn’s</w:t>
      </w:r>
      <w:proofErr w:type="spellEnd"/>
      <w:r w:rsidRPr="00DC1569">
        <w:rPr>
          <w:rFonts w:asciiTheme="majorHAnsi" w:hAnsiTheme="majorHAnsi"/>
          <w:sz w:val="28"/>
          <w:szCs w:val="28"/>
        </w:rPr>
        <w:t xml:space="preserve"> assertion that no war is a just war.  Do you agree or disagree with this stat</w:t>
      </w:r>
      <w:r w:rsidR="00064803" w:rsidRPr="00DC1569">
        <w:rPr>
          <w:rFonts w:asciiTheme="majorHAnsi" w:hAnsiTheme="majorHAnsi"/>
          <w:sz w:val="28"/>
          <w:szCs w:val="28"/>
        </w:rPr>
        <w:t xml:space="preserve">ement?  Be sure to use at </w:t>
      </w:r>
      <w:r w:rsidR="00DC1569">
        <w:rPr>
          <w:rFonts w:asciiTheme="majorHAnsi" w:hAnsiTheme="majorHAnsi"/>
          <w:sz w:val="28"/>
          <w:szCs w:val="28"/>
        </w:rPr>
        <w:t xml:space="preserve">least 3 </w:t>
      </w:r>
      <w:r w:rsidR="00064803" w:rsidRPr="00DC1569">
        <w:rPr>
          <w:rFonts w:asciiTheme="majorHAnsi" w:hAnsiTheme="majorHAnsi"/>
          <w:sz w:val="28"/>
          <w:szCs w:val="28"/>
        </w:rPr>
        <w:t>specific</w:t>
      </w:r>
      <w:r w:rsidRPr="00DC1569">
        <w:rPr>
          <w:rFonts w:asciiTheme="majorHAnsi" w:hAnsiTheme="majorHAnsi"/>
          <w:sz w:val="28"/>
          <w:szCs w:val="28"/>
        </w:rPr>
        <w:t xml:space="preserve"> examples from WWII that </w:t>
      </w:r>
      <w:proofErr w:type="spellStart"/>
      <w:r w:rsidRPr="00DC1569">
        <w:rPr>
          <w:rFonts w:asciiTheme="majorHAnsi" w:hAnsiTheme="majorHAnsi"/>
          <w:sz w:val="28"/>
          <w:szCs w:val="28"/>
        </w:rPr>
        <w:t>Zinn</w:t>
      </w:r>
      <w:proofErr w:type="spellEnd"/>
      <w:r w:rsidRPr="00DC1569">
        <w:rPr>
          <w:rFonts w:asciiTheme="majorHAnsi" w:hAnsiTheme="majorHAnsi"/>
          <w:sz w:val="28"/>
          <w:szCs w:val="28"/>
        </w:rPr>
        <w:t xml:space="preserve"> explores in his argument (i.e. A War to Save the Jews</w:t>
      </w:r>
      <w:proofErr w:type="gramStart"/>
      <w:r w:rsidRPr="00DC1569">
        <w:rPr>
          <w:rFonts w:asciiTheme="majorHAnsi" w:hAnsiTheme="majorHAnsi"/>
          <w:sz w:val="28"/>
          <w:szCs w:val="28"/>
        </w:rPr>
        <w:t>,  A</w:t>
      </w:r>
      <w:proofErr w:type="gramEnd"/>
      <w:r w:rsidRPr="00DC1569">
        <w:rPr>
          <w:rFonts w:asciiTheme="majorHAnsi" w:hAnsiTheme="majorHAnsi"/>
          <w:sz w:val="28"/>
          <w:szCs w:val="28"/>
        </w:rPr>
        <w:t xml:space="preserve"> War for Self-Determination, A War Against Racism, </w:t>
      </w:r>
      <w:r w:rsidR="00064803" w:rsidRPr="00DC1569">
        <w:rPr>
          <w:rFonts w:asciiTheme="majorHAnsi" w:hAnsiTheme="majorHAnsi"/>
          <w:sz w:val="28"/>
          <w:szCs w:val="28"/>
        </w:rPr>
        <w:t xml:space="preserve">A War for Democracy?, </w:t>
      </w:r>
      <w:r w:rsidRPr="00DC1569">
        <w:rPr>
          <w:rFonts w:asciiTheme="majorHAnsi" w:hAnsiTheme="majorHAnsi"/>
          <w:sz w:val="28"/>
          <w:szCs w:val="28"/>
        </w:rPr>
        <w:t>Dresden and Hiroshima).</w:t>
      </w:r>
    </w:p>
    <w:p w:rsidR="00064803" w:rsidRPr="00DC1569" w:rsidRDefault="00064803">
      <w:pPr>
        <w:rPr>
          <w:rFonts w:asciiTheme="majorHAnsi" w:hAnsiTheme="majorHAnsi"/>
          <w:sz w:val="28"/>
          <w:szCs w:val="28"/>
        </w:rPr>
      </w:pPr>
      <w:r w:rsidRPr="00DC1569">
        <w:rPr>
          <w:rFonts w:asciiTheme="majorHAnsi" w:hAnsiTheme="majorHAnsi"/>
          <w:sz w:val="28"/>
          <w:szCs w:val="28"/>
        </w:rPr>
        <w:t xml:space="preserve"> </w:t>
      </w:r>
    </w:p>
    <w:p w:rsidR="00064803" w:rsidRDefault="00DC1569">
      <w:pPr>
        <w:rPr>
          <w:rFonts w:asciiTheme="majorHAnsi" w:hAnsiTheme="majorHAnsi"/>
          <w:sz w:val="28"/>
          <w:szCs w:val="28"/>
        </w:rPr>
      </w:pPr>
      <w:r w:rsidRPr="00DC1569">
        <w:rPr>
          <w:rFonts w:asciiTheme="majorHAnsi" w:hAnsiTheme="majorHAnsi"/>
          <w:sz w:val="28"/>
          <w:szCs w:val="28"/>
        </w:rPr>
        <w:t>Please refrain from quoting directly</w:t>
      </w:r>
      <w:r>
        <w:rPr>
          <w:rFonts w:asciiTheme="majorHAnsi" w:hAnsiTheme="majorHAnsi"/>
          <w:sz w:val="28"/>
          <w:szCs w:val="28"/>
        </w:rPr>
        <w:t xml:space="preserve"> or summarizing</w:t>
      </w:r>
      <w:r w:rsidRPr="00DC1569">
        <w:rPr>
          <w:rFonts w:asciiTheme="majorHAnsi" w:hAnsiTheme="majorHAnsi"/>
          <w:sz w:val="28"/>
          <w:szCs w:val="28"/>
        </w:rPr>
        <w:t xml:space="preserve">.  I have read this article.  Do not waste time and energy trying to fill up space on the page!  Tell me why you agree or disagree with </w:t>
      </w:r>
      <w:proofErr w:type="spellStart"/>
      <w:r w:rsidRPr="00DC1569">
        <w:rPr>
          <w:rFonts w:asciiTheme="majorHAnsi" w:hAnsiTheme="majorHAnsi"/>
          <w:sz w:val="28"/>
          <w:szCs w:val="28"/>
        </w:rPr>
        <w:t>Zinn’s</w:t>
      </w:r>
      <w:proofErr w:type="spellEnd"/>
      <w:r w:rsidRPr="00DC1569">
        <w:rPr>
          <w:rFonts w:asciiTheme="majorHAnsi" w:hAnsiTheme="majorHAnsi"/>
          <w:sz w:val="28"/>
          <w:szCs w:val="28"/>
        </w:rPr>
        <w:t xml:space="preserve"> thoughts on war.</w:t>
      </w:r>
    </w:p>
    <w:p w:rsidR="00DC1569" w:rsidRPr="00DC1569" w:rsidRDefault="00DC1569">
      <w:pPr>
        <w:rPr>
          <w:rFonts w:asciiTheme="majorHAnsi" w:hAnsiTheme="majorHAnsi"/>
          <w:sz w:val="28"/>
          <w:szCs w:val="28"/>
        </w:rPr>
      </w:pPr>
    </w:p>
    <w:sectPr w:rsidR="00DC1569" w:rsidRPr="00DC1569" w:rsidSect="00C503E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9" w:rsidRDefault="00DC1569" w:rsidP="00DC1569">
      <w:r>
        <w:separator/>
      </w:r>
    </w:p>
  </w:endnote>
  <w:endnote w:type="continuationSeparator" w:id="0">
    <w:p w:rsidR="00DC1569" w:rsidRDefault="00DC1569" w:rsidP="00D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9" w:rsidRDefault="00DC1569" w:rsidP="00DC1569">
      <w:r>
        <w:separator/>
      </w:r>
    </w:p>
  </w:footnote>
  <w:footnote w:type="continuationSeparator" w:id="0">
    <w:p w:rsidR="00DC1569" w:rsidRDefault="00DC1569" w:rsidP="00DC1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9" w:rsidRDefault="00DC1569">
    <w:pPr>
      <w:pStyle w:val="Header"/>
    </w:pPr>
    <w:r>
      <w:t>Name _______________________</w:t>
    </w:r>
  </w:p>
  <w:p w:rsidR="00DC1569" w:rsidRDefault="00DC1569">
    <w:pPr>
      <w:pStyle w:val="Header"/>
    </w:pPr>
    <w:r>
      <w:t>Zander- GLOBAL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8"/>
    <w:rsid w:val="00064803"/>
    <w:rsid w:val="00241868"/>
    <w:rsid w:val="00C160A8"/>
    <w:rsid w:val="00C503E0"/>
    <w:rsid w:val="00D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9"/>
  </w:style>
  <w:style w:type="paragraph" w:styleId="Footer">
    <w:name w:val="footer"/>
    <w:basedOn w:val="Normal"/>
    <w:link w:val="FooterChar"/>
    <w:uiPriority w:val="99"/>
    <w:unhideWhenUsed/>
    <w:rsid w:val="00DC1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9"/>
  </w:style>
  <w:style w:type="paragraph" w:styleId="Footer">
    <w:name w:val="footer"/>
    <w:basedOn w:val="Normal"/>
    <w:link w:val="FooterChar"/>
    <w:uiPriority w:val="99"/>
    <w:unhideWhenUsed/>
    <w:rsid w:val="00DC1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1093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2013-01-16T14:24:00Z</cp:lastPrinted>
  <dcterms:created xsi:type="dcterms:W3CDTF">2013-01-16T13:55:00Z</dcterms:created>
  <dcterms:modified xsi:type="dcterms:W3CDTF">2013-01-16T23:06:00Z</dcterms:modified>
</cp:coreProperties>
</file>